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38"/>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38"/>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系统不能适应当前海量交易数据</w:t>
      </w:r>
      <w:r>
        <w:rPr>
          <w:rFonts w:hint="eastAsia" w:cs="宋体"/>
          <w:color w:val="000000"/>
          <w:kern w:val="0"/>
          <w:sz w:val="24"/>
          <w:lang w:val="en-US" w:eastAsia="zh-Hans" w:bidi="ar"/>
        </w:rPr>
        <w:t>的清算和结算需求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贾子甲等人通过应用系统文献综述的方法对2003年~2019年7月之间发表的领域驱动相关文献进行分析，研究得出领域驱动设计注重业务的领域知识，能够帮助开发者更好地进行软件设计</w:t>
      </w:r>
      <w:r>
        <w:rPr>
          <w:rFonts w:hint="default" w:cs="宋体"/>
          <w:color w:val="000000"/>
          <w:kern w:val="0"/>
          <w:sz w:val="24"/>
          <w:lang w:bidi="ar"/>
        </w:rPr>
        <w:t>[2]</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w:t>
      </w:r>
      <w:r>
        <w:rPr>
          <w:rFonts w:hint="default" w:eastAsia="宋体" w:cs="宋体"/>
          <w:color w:val="000000"/>
          <w:kern w:val="0"/>
          <w:sz w:val="24"/>
          <w:vertAlign w:val="superscript"/>
          <w:lang w:eastAsia="zh-Hans" w:bidi="ar"/>
        </w:rPr>
        <w:t>9</w:t>
      </w:r>
      <w:r>
        <w:rPr>
          <w:rFonts w:hint="default" w:eastAsia="宋体" w:cs="宋体"/>
          <w:color w:val="000000"/>
          <w:kern w:val="0"/>
          <w:sz w:val="24"/>
          <w:vertAlign w:val="superscript"/>
          <w:lang w:eastAsia="zh-Hans" w:bidi="ar"/>
        </w:rPr>
        <w:t>]</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7</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w:t>
      </w:r>
      <w:r>
        <w:rPr>
          <w:rFonts w:hint="default" w:eastAsia="宋体"/>
          <w:sz w:val="24"/>
          <w:vertAlign w:val="superscript"/>
        </w:rPr>
        <w:t>[2</w:t>
      </w:r>
      <w:r>
        <w:rPr>
          <w:rFonts w:hint="default"/>
          <w:sz w:val="24"/>
          <w:vertAlign w:val="superscript"/>
        </w:rPr>
        <w:t>4</w:t>
      </w:r>
      <w:r>
        <w:rPr>
          <w:rFonts w:hint="default" w:eastAsia="宋体"/>
          <w:sz w:val="24"/>
          <w:vertAlign w:val="superscript"/>
        </w:rPr>
        <w:t>]</w:t>
      </w:r>
      <w:r>
        <w:rPr>
          <w:rFonts w:hint="default" w:eastAsia="宋体"/>
          <w:sz w:val="24"/>
        </w:rPr>
        <w:t>。2017年，何磊将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sz w:val="24"/>
          <w:vertAlign w:val="superscript"/>
          <w:lang w:eastAsia="zh-CN"/>
        </w:rPr>
        <w:t>[2</w:t>
      </w:r>
      <w:r>
        <w:rPr>
          <w:rFonts w:hint="default"/>
          <w:sz w:val="24"/>
          <w:vertAlign w:val="superscript"/>
          <w:lang w:eastAsia="zh-CN"/>
        </w:rPr>
        <w:t>5</w:t>
      </w:r>
      <w:r>
        <w:rPr>
          <w:rFonts w:hint="default" w:eastAsia="宋体"/>
          <w:sz w:val="24"/>
          <w:vertAlign w:val="superscript"/>
          <w:lang w:eastAsia="zh-CN"/>
        </w:rPr>
        <w:t>]</w:t>
      </w:r>
      <w:r>
        <w:rPr>
          <w:rFonts w:hint="default" w:eastAsia="宋体"/>
          <w:sz w:val="24"/>
          <w:lang w:eastAsia="zh-CN"/>
        </w:rPr>
        <w:t>。</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6672"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9"/>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0"/>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1"/>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numPr>
          <w:ilvl w:val="0"/>
          <w:numId w:val="6"/>
        </w:numPr>
        <w:spacing w:line="400" w:lineRule="exact"/>
        <w:ind w:left="0" w:leftChars="0" w:firstLine="480" w:firstLineChars="200"/>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2"/>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w:t>
      </w:r>
      <w:r>
        <w:rPr>
          <w:rFonts w:hint="default"/>
          <w:sz w:val="24"/>
          <w:vertAlign w:val="superscript"/>
          <w:lang w:eastAsia="zh-CN"/>
        </w:rPr>
        <w:t>[31]</w:t>
      </w:r>
      <w:r>
        <w:rPr>
          <w:rFonts w:hint="default"/>
          <w:sz w:val="24"/>
          <w:lang w:eastAsia="zh-CN"/>
        </w:rPr>
        <w:t xml:space="preserve">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w:t>
      </w:r>
      <w:r>
        <w:rPr>
          <w:rFonts w:hint="default"/>
          <w:sz w:val="24"/>
          <w:vertAlign w:val="superscript"/>
          <w:lang w:eastAsia="zh-CN"/>
        </w:rPr>
        <w:t>[32]</w:t>
      </w:r>
      <w:r>
        <w:rPr>
          <w:rFonts w:hint="default"/>
          <w:sz w:val="24"/>
          <w:lang w:eastAsia="zh-CN"/>
        </w:rPr>
        <w:t xml:space="preserv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w:t>
      </w:r>
      <w:r>
        <w:rPr>
          <w:rFonts w:hint="default"/>
          <w:sz w:val="24"/>
          <w:vertAlign w:val="superscript"/>
        </w:rPr>
        <w:t>[33]</w:t>
      </w:r>
      <w:r>
        <w:rPr>
          <w:rFonts w:hint="default"/>
          <w:sz w:val="24"/>
          <w:vertAlign w:val="superscript"/>
        </w:rPr>
        <w:t xml:space="preserve">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w:t>
      </w:r>
      <w:r>
        <w:rPr>
          <w:rFonts w:hint="default"/>
          <w:sz w:val="24"/>
          <w:vertAlign w:val="superscript"/>
          <w:lang w:eastAsia="zh-CN"/>
        </w:rPr>
        <w:t>[34]</w:t>
      </w:r>
      <w:r>
        <w:rPr>
          <w:rFonts w:hint="default"/>
          <w:sz w:val="24"/>
          <w:vertAlign w:val="superscript"/>
          <w:lang w:eastAsia="zh-CN"/>
        </w:rPr>
        <w:t xml:space="preserve"> </w:t>
      </w:r>
      <w:r>
        <w:rPr>
          <w:rFonts w:hint="default"/>
          <w:sz w:val="24"/>
          <w:lang w:eastAsia="zh-CN"/>
        </w:rPr>
        <w:t>相比，RocketMQ 的功能更为丰富，例如支持顺序消息、事务消息。RocketMQ 的可用性和容错性也相对较强，支持消息的事务性提交和回滚，在处理复杂业务逻辑时比较有优势；与 RabbitMQ</w:t>
      </w:r>
      <w:r>
        <w:rPr>
          <w:rFonts w:hint="default"/>
          <w:sz w:val="24"/>
          <w:vertAlign w:val="superscript"/>
          <w:lang w:eastAsia="zh-CN"/>
        </w:rPr>
        <w:t>[35]</w:t>
      </w:r>
      <w:r>
        <w:rPr>
          <w:rFonts w:hint="default"/>
          <w:sz w:val="24"/>
          <w:vertAlign w:val="superscript"/>
          <w:lang w:eastAsia="zh-CN"/>
        </w:rPr>
        <w:t xml:space="preserve"> </w:t>
      </w:r>
      <w:r>
        <w:rPr>
          <w:rFonts w:hint="default"/>
          <w:sz w:val="24"/>
          <w:lang w:eastAsia="zh-CN"/>
        </w:rPr>
        <w:t>相比，RocketMQ 支持更高的并发和吞吐量；与 ActiveMQ</w:t>
      </w:r>
      <w:r>
        <w:rPr>
          <w:rFonts w:hint="default"/>
          <w:sz w:val="24"/>
          <w:vertAlign w:val="superscript"/>
          <w:lang w:eastAsia="zh-CN"/>
        </w:rPr>
        <w:t>[36]</w:t>
      </w:r>
      <w:r>
        <w:rPr>
          <w:rFonts w:hint="default"/>
          <w:sz w:val="24"/>
          <w:lang w:eastAsia="zh-CN"/>
        </w:rPr>
        <w:t xml:space="preserve">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w:t>
      </w:r>
      <w:r>
        <w:rPr>
          <w:rFonts w:hint="default"/>
          <w:sz w:val="24"/>
          <w:vertAlign w:val="superscript"/>
          <w:lang w:eastAsia="zh-CN"/>
        </w:rPr>
        <w:t>[37]</w:t>
      </w:r>
      <w:r>
        <w:rPr>
          <w:rFonts w:hint="default"/>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w:t>
      </w:r>
      <w:r>
        <w:rPr>
          <w:rFonts w:hint="default"/>
          <w:sz w:val="24"/>
          <w:vertAlign w:val="superscript"/>
          <w:lang w:eastAsia="zh-CN"/>
        </w:rPr>
        <w:t>[38]</w:t>
      </w:r>
      <w:r>
        <w:rPr>
          <w:rFonts w:hint="default"/>
          <w:sz w:val="24"/>
          <w:lang w:eastAsia="zh-CN"/>
        </w:rPr>
        <w:t xml:space="preserve">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w:t>
      </w:r>
      <w:r>
        <w:rPr>
          <w:rFonts w:hint="default"/>
          <w:sz w:val="24"/>
          <w:vertAlign w:val="superscript"/>
        </w:rPr>
        <w:t>[39]</w:t>
      </w:r>
      <w:r>
        <w:rPr>
          <w:rFonts w:hint="default"/>
          <w:sz w:val="24"/>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3"/>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4"/>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5"/>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6"/>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w:t>
            </w:r>
            <w:r>
              <w:rPr>
                <w:rFonts w:hint="default" w:ascii="宋体" w:hAnsi="宋体" w:cs="宋体"/>
                <w:szCs w:val="21"/>
                <w:vertAlign w:val="superscript"/>
              </w:rPr>
              <w:t>[42]</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w:t>
      </w:r>
      <w:r>
        <w:rPr>
          <w:rFonts w:hint="default" w:cs="宋体"/>
          <w:color w:val="000000"/>
          <w:kern w:val="0"/>
          <w:sz w:val="24"/>
          <w:lang w:eastAsia="zh-Hans" w:bidi="ar"/>
        </w:rPr>
        <w:t>LOC</w:t>
      </w:r>
      <w:r>
        <w:rPr>
          <w:rFonts w:hint="eastAsia" w:cs="宋体"/>
          <w:color w:val="000000"/>
          <w:kern w:val="0"/>
          <w:sz w:val="24"/>
          <w:lang w:val="en-US" w:eastAsia="zh-Hans" w:bidi="ar"/>
        </w:rPr>
        <w:t>代码行数</w:t>
      </w:r>
      <w:r>
        <w:rPr>
          <w:rFonts w:hint="default" w:cs="宋体"/>
          <w:color w:val="000000"/>
          <w:kern w:val="0"/>
          <w:sz w:val="24"/>
          <w:vertAlign w:val="superscript"/>
          <w:lang w:eastAsia="zh-Hans" w:bidi="ar"/>
        </w:rPr>
        <w:t>[43]</w:t>
      </w:r>
      <w:r>
        <w:rPr>
          <w:rFonts w:hint="default" w:eastAsia="宋体" w:cs="宋体"/>
          <w:color w:val="000000"/>
          <w:kern w:val="0"/>
          <w:sz w:val="24"/>
          <w:lang w:eastAsia="zh-Hans" w:bidi="ar"/>
        </w:rPr>
        <w:t>、</w:t>
      </w:r>
      <w:r>
        <w:rPr>
          <w:rFonts w:hint="default" w:cs="宋体"/>
          <w:color w:val="000000"/>
          <w:kern w:val="0"/>
          <w:sz w:val="24"/>
          <w:lang w:eastAsia="zh-Hans" w:bidi="ar"/>
        </w:rPr>
        <w:t>M</w:t>
      </w:r>
      <w:r>
        <w:rPr>
          <w:rFonts w:hint="eastAsia" w:cs="宋体"/>
          <w:color w:val="000000"/>
          <w:kern w:val="0"/>
          <w:sz w:val="24"/>
          <w:lang w:val="en-US" w:eastAsia="zh-Hans" w:bidi="ar"/>
        </w:rPr>
        <w:t>c</w:t>
      </w:r>
      <w:r>
        <w:rPr>
          <w:rFonts w:hint="default" w:cs="宋体"/>
          <w:color w:val="000000"/>
          <w:kern w:val="0"/>
          <w:sz w:val="24"/>
          <w:lang w:eastAsia="zh-Hans" w:bidi="ar"/>
        </w:rPr>
        <w:t>Cabe</w:t>
      </w:r>
      <w:r>
        <w:rPr>
          <w:rFonts w:hint="default" w:eastAsia="宋体" w:cs="宋体"/>
          <w:color w:val="000000"/>
          <w:kern w:val="0"/>
          <w:sz w:val="24"/>
          <w:lang w:eastAsia="zh-Hans" w:bidi="ar"/>
        </w:rPr>
        <w:t>圈复杂度</w:t>
      </w:r>
      <w:r>
        <w:rPr>
          <w:rFonts w:hint="default" w:cs="宋体"/>
          <w:color w:val="000000"/>
          <w:kern w:val="0"/>
          <w:sz w:val="24"/>
          <w:vertAlign w:val="superscript"/>
          <w:lang w:eastAsia="zh-Hans" w:bidi="ar"/>
        </w:rPr>
        <w:t>[44]</w:t>
      </w:r>
      <w:r>
        <w:rPr>
          <w:rFonts w:hint="default" w:eastAsia="宋体" w:cs="宋体"/>
          <w:color w:val="000000"/>
          <w:kern w:val="0"/>
          <w:sz w:val="24"/>
          <w:lang w:eastAsia="zh-Hans" w:bidi="ar"/>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7"/>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-1270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48"/>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285750</wp:posOffset>
            </wp:positionH>
            <wp:positionV relativeFrom="page">
              <wp:posOffset>5421630</wp:posOffset>
            </wp:positionV>
            <wp:extent cx="4754245" cy="4030345"/>
            <wp:effectExtent l="0" t="0" r="20955" b="825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49"/>
                    <a:stretch>
                      <a:fillRect/>
                    </a:stretch>
                  </pic:blipFill>
                  <pic:spPr>
                    <a:xfrm>
                      <a:off x="0" y="0"/>
                      <a:ext cx="4754245" cy="40303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0"/>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1"/>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2"/>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3"/>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4"/>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5"/>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6"/>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7"/>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58"/>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59"/>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0"/>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1"/>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2"/>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cs="宋体"/>
          <w:color w:val="000000"/>
          <w:sz w:val="24"/>
          <w:vertAlign w:val="superscript"/>
          <w:lang w:eastAsia="zh-Hans"/>
        </w:rPr>
        <w:t>[48]</w:t>
      </w:r>
      <w:r>
        <w:rPr>
          <w:rFonts w:hint="default" w:eastAsia="宋体" w:cs="宋体"/>
          <w:color w:val="000000"/>
          <w:sz w:val="24"/>
          <w:lang w:val="en-US" w:eastAsia="zh-Hans"/>
        </w:rPr>
        <w:t>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3"/>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4"/>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5"/>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6"/>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558800</wp:posOffset>
            </wp:positionH>
            <wp:positionV relativeFrom="page">
              <wp:posOffset>936625</wp:posOffset>
            </wp:positionV>
            <wp:extent cx="4424045" cy="2613025"/>
            <wp:effectExtent l="0" t="0" r="20955" b="3175"/>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7"/>
                    <a:stretch>
                      <a:fillRect/>
                    </a:stretch>
                  </pic:blipFill>
                  <pic:spPr>
                    <a:xfrm>
                      <a:off x="0" y="0"/>
                      <a:ext cx="4424045" cy="26130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ind w:firstLine="240" w:firstLineChars="10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1392555</wp:posOffset>
            </wp:positionH>
            <wp:positionV relativeFrom="paragraph">
              <wp:posOffset>1938020</wp:posOffset>
            </wp:positionV>
            <wp:extent cx="2830195" cy="3649345"/>
            <wp:effectExtent l="0" t="0" r="14605" b="825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68"/>
                    <a:stretch>
                      <a:fillRect/>
                    </a:stretch>
                  </pic:blipFill>
                  <pic:spPr>
                    <a:xfrm>
                      <a:off x="0" y="0"/>
                      <a:ext cx="2830195" cy="3649345"/>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eastAsia" w:cs="宋体"/>
          <w:color w:val="000000"/>
          <w:sz w:val="24"/>
          <w:lang w:val="en-US" w:eastAsia="zh-Hans"/>
        </w:rPr>
      </w:pPr>
    </w:p>
    <w:p>
      <w:pPr>
        <w:widowControl w:val="0"/>
        <w:numPr>
          <w:ilvl w:val="0"/>
          <w:numId w:val="0"/>
        </w:numPr>
        <w:spacing w:line="400" w:lineRule="exact"/>
        <w:ind w:left="1260" w:leftChars="0" w:firstLine="420" w:firstLineChars="0"/>
        <w:jc w:val="both"/>
        <w:rPr>
          <w:rFonts w:hint="eastAsia" w:cs="宋体"/>
          <w:color w:val="000000"/>
          <w:sz w:val="24"/>
          <w:lang w:val="en-US" w:eastAsia="zh-Hans"/>
        </w:rPr>
      </w:pPr>
    </w:p>
    <w:p>
      <w:pPr>
        <w:widowControl w:val="0"/>
        <w:numPr>
          <w:ilvl w:val="0"/>
          <w:numId w:val="0"/>
        </w:numPr>
        <w:spacing w:line="400" w:lineRule="exact"/>
        <w:ind w:left="1260" w:leftChars="0" w:firstLine="1920" w:firstLineChars="800"/>
        <w:jc w:val="both"/>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1293495</wp:posOffset>
            </wp:positionH>
            <wp:positionV relativeFrom="paragraph">
              <wp:posOffset>53975</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9"/>
                    <a:stretch>
                      <a:fillRect/>
                    </a:stretch>
                  </pic:blipFill>
                  <pic:spPr>
                    <a:xfrm>
                      <a:off x="0" y="0"/>
                      <a:ext cx="3113405" cy="331406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76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0"/>
        <w:gridCol w:w="1725"/>
        <w:gridCol w:w="2316"/>
        <w:gridCol w:w="1102"/>
      </w:tblGrid>
      <w:tr>
        <w:trPr>
          <w:trHeight w:val="636" w:hRule="atLeast"/>
          <w:jc w:val="center"/>
        </w:trPr>
        <w:tc>
          <w:tcPr>
            <w:tcW w:w="2500"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2500"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2500"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2500"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2500"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2500"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962" w:tblpY="425"/>
        <w:tblOverlap w:val="never"/>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rPr>
        <w:tc>
          <w:tcPr>
            <w:tcW w:w="240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14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2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94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405" w:type="dxa"/>
            <w:tcBorders>
              <w:top w:val="single" w:color="auto" w:sz="4" w:space="0"/>
              <w:bottom w:val="nil"/>
            </w:tcBorders>
          </w:tcPr>
          <w:p>
            <w:pPr>
              <w:jc w:val="left"/>
              <w:rPr>
                <w:rFonts w:hint="eastAsia" w:eastAsia="宋体"/>
                <w:szCs w:val="21"/>
                <w:lang w:val="en-US" w:eastAsia="zh-Hans"/>
              </w:rPr>
            </w:pPr>
            <w:r>
              <w:rPr>
                <w:rFonts w:hint="eastAsia" w:eastAsia="宋体"/>
                <w:szCs w:val="21"/>
                <w:lang w:val="en-US" w:eastAsia="zh-Hans"/>
              </w:rPr>
              <w:t>id</w:t>
            </w:r>
          </w:p>
        </w:tc>
        <w:tc>
          <w:tcPr>
            <w:tcW w:w="2149" w:type="dxa"/>
            <w:tcBorders>
              <w:top w:val="single" w:color="auto" w:sz="4" w:space="0"/>
              <w:bottom w:val="nil"/>
            </w:tcBorders>
          </w:tcPr>
          <w:p>
            <w:pPr>
              <w:jc w:val="left"/>
              <w:rPr>
                <w:rFonts w:hint="default" w:eastAsia="宋体"/>
                <w:szCs w:val="21"/>
                <w:lang w:val="en-US" w:eastAsia="zh-Hans"/>
              </w:rPr>
            </w:pPr>
            <w:r>
              <w:rPr>
                <w:rFonts w:hint="default" w:eastAsia="宋体"/>
                <w:szCs w:val="21"/>
                <w:lang w:val="en-US" w:eastAsia="zh-Hans"/>
              </w:rPr>
              <w:t>id</w:t>
            </w:r>
          </w:p>
        </w:tc>
        <w:tc>
          <w:tcPr>
            <w:tcW w:w="1824"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主键</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945" w:type="dxa"/>
            <w:tcBorders>
              <w:top w:val="nil"/>
              <w:bottom w:val="nil"/>
            </w:tcBorders>
          </w:tcPr>
          <w:p>
            <w:pPr>
              <w:jc w:val="left"/>
              <w:rPr>
                <w:rFonts w:hint="default"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w:t>
            </w:r>
            <w:r>
              <w:rPr>
                <w:rFonts w:hint="default" w:eastAsia="宋体"/>
                <w:szCs w:val="21"/>
                <w:lang w:val="en-US" w:eastAsia="zh-Hans"/>
              </w:rPr>
              <w:t>rigin_trade_id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原交易号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order</w:t>
            </w:r>
            <w:r>
              <w:rPr>
                <w:rFonts w:hint="default" w:eastAsia="宋体"/>
                <w:szCs w:val="21"/>
                <w:lang w:val="en-US" w:eastAsia="zh-Hans"/>
              </w:rPr>
              <w:t>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igin_order_id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user_id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个人、商户、内部</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支付、退款、拒付</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igin_trade_type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tiny</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周期、实时结算</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pro</w:t>
            </w:r>
            <w:r>
              <w:rPr>
                <w:rFonts w:hint="default" w:eastAsia="宋体"/>
                <w:szCs w:val="21"/>
                <w:lang w:val="en-US" w:eastAsia="zh-Hans"/>
              </w:rPr>
              <w:t>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产品类型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收单、代付</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卡、余额、分期等</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car</w:t>
            </w:r>
            <w:r>
              <w:rPr>
                <w:rFonts w:hint="default" w:eastAsia="宋体"/>
                <w:szCs w:val="21"/>
                <w:lang w:val="en-US" w:eastAsia="zh-Hans"/>
              </w:rPr>
              <w:t>d_group</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卡组</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visa</w:t>
            </w:r>
            <w:r>
              <w:rPr>
                <w:rFonts w:hint="eastAsia" w:eastAsia="宋体"/>
                <w:szCs w:val="21"/>
                <w:lang w:val="en-US" w:eastAsia="zh-Hans"/>
              </w:rPr>
              <w:t>、mastercard等</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ins</w:t>
            </w:r>
            <w:r>
              <w:rPr>
                <w:rFonts w:hint="default" w:eastAsia="宋体"/>
                <w:szCs w:val="21"/>
                <w:lang w:val="en-US" w:eastAsia="zh-Hans"/>
              </w:rPr>
              <w:t>tallment_tiers</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分期数</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3</w:t>
            </w:r>
            <w:r>
              <w:rPr>
                <w:rFonts w:hint="eastAsia" w:eastAsia="宋体"/>
                <w:szCs w:val="21"/>
                <w:lang w:val="en-US" w:eastAsia="zh-Hans"/>
              </w:rPr>
              <w:t>、</w:t>
            </w:r>
            <w:r>
              <w:rPr>
                <w:rFonts w:hint="default" w:eastAsia="宋体"/>
                <w:szCs w:val="21"/>
                <w:lang w:val="en-US" w:eastAsia="zh-Hans"/>
              </w:rPr>
              <w:t>6</w:t>
            </w:r>
            <w:r>
              <w:rPr>
                <w:rFonts w:hint="eastAsia" w:eastAsia="宋体"/>
                <w:szCs w:val="21"/>
                <w:lang w:val="en-US" w:eastAsia="zh-Hans"/>
              </w:rPr>
              <w:t>、</w:t>
            </w:r>
            <w:r>
              <w:rPr>
                <w:rFonts w:hint="default" w:eastAsia="宋体"/>
                <w:szCs w:val="21"/>
                <w:lang w:val="en-US" w:eastAsia="zh-Hans"/>
              </w:rPr>
              <w:t>12</w:t>
            </w:r>
            <w:r>
              <w:rPr>
                <w:rFonts w:hint="eastAsia" w:eastAsia="宋体"/>
                <w:szCs w:val="21"/>
                <w:lang w:val="en-US" w:eastAsia="zh-Hans"/>
              </w:rPr>
              <w:t>、</w:t>
            </w:r>
            <w:r>
              <w:rPr>
                <w:rFonts w:hint="default" w:eastAsia="宋体"/>
                <w:szCs w:val="21"/>
                <w:lang w:val="en-US" w:eastAsia="zh-Hans"/>
              </w:rPr>
              <w:t>24</w:t>
            </w:r>
            <w:r>
              <w:rPr>
                <w:rFonts w:hint="eastAsia" w:eastAsia="宋体"/>
                <w:szCs w:val="21"/>
                <w:lang w:val="en-US" w:eastAsia="zh-Hans"/>
              </w:rPr>
              <w:t>等</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curr</w:t>
            </w:r>
            <w:r>
              <w:rPr>
                <w:rFonts w:hint="default" w:eastAsia="宋体"/>
                <w:szCs w:val="21"/>
                <w:lang w:val="en-US" w:eastAsia="zh-Hans"/>
              </w:rPr>
              <w:t>ent_tiers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当前分期数</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cou</w:t>
            </w:r>
            <w:r>
              <w:rPr>
                <w:rFonts w:hint="eastAsia" w:eastAsia="宋体"/>
                <w:szCs w:val="21"/>
                <w:lang w:val="en-US" w:eastAsia="zh-Hans"/>
              </w:rPr>
              <w:t>n</w:t>
            </w:r>
            <w:r>
              <w:rPr>
                <w:rFonts w:hint="default" w:eastAsia="宋体"/>
                <w:szCs w:val="21"/>
                <w:lang w:val="en-US" w:eastAsia="zh-Hans"/>
              </w:rPr>
              <w:t>try_code</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w:t>
            </w:r>
            <w:r>
              <w:rPr>
                <w:rFonts w:hint="default" w:eastAsia="宋体"/>
                <w:szCs w:val="21"/>
                <w:lang w:val="en-US" w:eastAsia="zh-Hans"/>
              </w:rPr>
              <w:t>BRA</w:t>
            </w:r>
          </w:p>
        </w:tc>
      </w:tr>
      <w:tr>
        <w:trPr>
          <w:trHeight w:val="90" w:hRule="atLeast"/>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mcc</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商户类别</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cu</w:t>
            </w:r>
            <w:r>
              <w:rPr>
                <w:rFonts w:hint="eastAsia" w:eastAsia="宋体"/>
                <w:szCs w:val="21"/>
                <w:lang w:val="en-US" w:eastAsia="zh-Hans"/>
              </w:rPr>
              <w:t>rre</w:t>
            </w:r>
            <w:r>
              <w:rPr>
                <w:rFonts w:hint="default" w:eastAsia="宋体"/>
                <w:szCs w:val="21"/>
                <w:lang w:val="en-US" w:eastAsia="zh-Hans"/>
              </w:rPr>
              <w:t>ncy</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币种</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char(8)</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amou</w:t>
            </w:r>
            <w:r>
              <w:rPr>
                <w:rFonts w:hint="default" w:eastAsia="宋体"/>
                <w:szCs w:val="21"/>
                <w:lang w:val="en-US" w:eastAsia="zh-Hans"/>
              </w:rPr>
              <w:t>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origin_amount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w:t>
            </w:r>
            <w:r>
              <w:rPr>
                <w:rFonts w:hint="eastAsia" w:eastAsia="宋体"/>
                <w:szCs w:val="21"/>
                <w:lang w:val="en-US" w:eastAsia="zh-Hans"/>
              </w:rPr>
              <w:t>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vAlign w:val="top"/>
          </w:tcPr>
          <w:p>
            <w:pPr>
              <w:jc w:val="left"/>
              <w:rPr>
                <w:rFonts w:hint="eastAsia"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_settle_detail_id</w:t>
            </w:r>
          </w:p>
        </w:tc>
        <w:tc>
          <w:tcPr>
            <w:tcW w:w="2149"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净额结算明细单号</w:t>
            </w:r>
          </w:p>
        </w:tc>
        <w:tc>
          <w:tcPr>
            <w:tcW w:w="1824"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vAlign w:val="top"/>
          </w:tcPr>
          <w:p>
            <w:pPr>
              <w:jc w:val="left"/>
              <w:rPr>
                <w:rFonts w:hint="eastAsia" w:eastAsia="宋体"/>
                <w:szCs w:val="21"/>
                <w:lang w:val="en-US" w:eastAsia="zh-CN"/>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净额结算周期</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 xml:space="preserve">int unsigned </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交易手续费</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94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w:t>
            </w:r>
            <w:r>
              <w:rPr>
                <w:rFonts w:hint="eastAsia" w:eastAsia="宋体"/>
                <w:szCs w:val="21"/>
                <w:lang w:val="en-US" w:eastAsia="zh-Hans"/>
              </w:rPr>
              <w:t>conf</w:t>
            </w:r>
            <w:r>
              <w:rPr>
                <w:rFonts w:hint="default" w:eastAsia="宋体"/>
                <w:szCs w:val="21"/>
                <w:lang w:val="en-US" w:eastAsia="zh-Hans"/>
              </w:rPr>
              <w:t>ig_id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手续费计费配置号</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varchar(64)</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trade_fee_collecting_type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手续费收费方式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内扣、外扣</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_fee_deduct_type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 xml:space="preserve">inyint unsigned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同步、异步</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w:t>
            </w:r>
            <w:r>
              <w:rPr>
                <w:rFonts w:hint="default" w:eastAsia="宋体"/>
                <w:szCs w:val="21"/>
                <w:lang w:val="en-US" w:eastAsia="zh-Hans"/>
              </w:rPr>
              <w:t>de_fee_account_type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出金账户类型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外扣出金账户</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w:t>
            </w:r>
            <w:r>
              <w:rPr>
                <w:rFonts w:hint="default" w:eastAsia="宋体"/>
                <w:szCs w:val="21"/>
                <w:lang w:val="en-US" w:eastAsia="zh-Hans"/>
              </w:rPr>
              <w:t>e_fee_settle_id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_fee_settle_detail_id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手续费结算明细单号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手续费结算周期</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w:t>
            </w:r>
            <w:r>
              <w:rPr>
                <w:rFonts w:hint="eastAsia" w:eastAsia="宋体"/>
                <w:szCs w:val="21"/>
                <w:lang w:val="en-US" w:eastAsia="zh-Hans"/>
              </w:rPr>
              <w:t>unsi</w:t>
            </w:r>
            <w:r>
              <w:rPr>
                <w:rFonts w:hint="default" w:eastAsia="宋体"/>
                <w:szCs w:val="21"/>
                <w:lang w:val="en-US" w:eastAsia="zh-Hans"/>
              </w:rPr>
              <w:t>gned</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status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清算状态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ris</w:t>
            </w:r>
            <w:r>
              <w:rPr>
                <w:rFonts w:hint="default" w:eastAsia="宋体"/>
                <w:szCs w:val="21"/>
                <w:lang w:val="en-US" w:eastAsia="zh-Hans"/>
              </w:rPr>
              <w:t>k_state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remar</w:t>
            </w:r>
            <w:r>
              <w:rPr>
                <w:rFonts w:hint="default" w:eastAsia="宋体"/>
                <w:szCs w:val="21"/>
                <w:lang w:val="en-US" w:eastAsia="zh-Hans"/>
              </w:rPr>
              <w:t>k</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备注</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char(1024)</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w:t>
            </w:r>
            <w:r>
              <w:rPr>
                <w:rFonts w:hint="default" w:eastAsia="宋体"/>
                <w:szCs w:val="21"/>
                <w:lang w:val="en-US" w:eastAsia="zh-Hans"/>
              </w:rPr>
              <w:t>ayer_type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收款用户类型</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version</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数据库乐观锁</w:t>
            </w:r>
          </w:p>
        </w:tc>
      </w:tr>
      <w:tr>
        <w:trPr>
          <w:trHeight w:val="90" w:hRule="atLeast"/>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imestamp</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自动插入</w:t>
            </w:r>
          </w:p>
        </w:tc>
      </w:tr>
      <w:tr>
        <w:trPr>
          <w:trHeight w:val="90" w:hRule="atLeast"/>
        </w:trPr>
        <w:tc>
          <w:tcPr>
            <w:tcW w:w="240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149"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修改时间</w:t>
            </w:r>
          </w:p>
        </w:tc>
        <w:tc>
          <w:tcPr>
            <w:tcW w:w="1824"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94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自动更新</w:t>
            </w:r>
          </w:p>
        </w:tc>
      </w:tr>
    </w:tbl>
    <w:p>
      <w:pPr>
        <w:spacing w:line="400" w:lineRule="exact"/>
        <w:ind w:firstLine="480" w:firstLineChars="200"/>
        <w:rPr>
          <w:rFonts w:hint="eastAsia" w:ascii="黑体" w:hAnsi="黑体" w:eastAsia="黑体" w:cs="黑体"/>
          <w:szCs w:val="21"/>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2135" w:type="dxa"/>
            <w:tcBorders>
              <w:bottom w:val="single" w:color="auto" w:sz="4" w:space="0"/>
            </w:tcBorders>
            <w:vAlign w:val="center"/>
          </w:tcPr>
          <w:p>
            <w:pPr>
              <w:jc w:val="left"/>
              <w:rPr>
                <w:szCs w:val="21"/>
              </w:rPr>
            </w:pPr>
            <w:r>
              <w:rPr>
                <w:rFonts w:hint="eastAsia"/>
                <w:szCs w:val="21"/>
              </w:rPr>
              <w:t>数据类型</w:t>
            </w:r>
          </w:p>
        </w:tc>
        <w:tc>
          <w:tcPr>
            <w:tcW w:w="2609"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892"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213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609"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892"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662"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213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609" w:type="dxa"/>
            <w:tcBorders>
              <w:tl2br w:val="nil"/>
              <w:tr2bl w:val="nil"/>
            </w:tcBorders>
          </w:tcPr>
          <w:p>
            <w:pPr>
              <w:jc w:val="left"/>
              <w:rPr>
                <w:szCs w:val="21"/>
              </w:rPr>
            </w:pPr>
          </w:p>
        </w:tc>
      </w:tr>
      <w:tr>
        <w:trPr>
          <w:trHeight w:val="90" w:hRule="atLeast"/>
        </w:trPr>
        <w:tc>
          <w:tcPr>
            <w:tcW w:w="1892"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662"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213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609" w:type="dxa"/>
            <w:tcBorders>
              <w:tl2br w:val="nil"/>
              <w:tr2bl w:val="nil"/>
            </w:tcBorders>
          </w:tcPr>
          <w:p>
            <w:pPr>
              <w:jc w:val="left"/>
              <w:rPr>
                <w:szCs w:val="21"/>
              </w:rPr>
            </w:pPr>
          </w:p>
        </w:tc>
      </w:tr>
      <w:tr>
        <w:trPr>
          <w:trHeight w:val="90" w:hRule="atLeast"/>
        </w:trPr>
        <w:tc>
          <w:tcPr>
            <w:tcW w:w="1892" w:type="dxa"/>
            <w:tcBorders>
              <w:tl2br w:val="nil"/>
              <w:tr2bl w:val="nil"/>
            </w:tcBorders>
          </w:tcPr>
          <w:p>
            <w:pPr>
              <w:jc w:val="left"/>
              <w:rPr>
                <w:rFonts w:hint="default"/>
                <w:szCs w:val="21"/>
              </w:rPr>
            </w:pPr>
            <w:r>
              <w:rPr>
                <w:rFonts w:hint="default"/>
                <w:szCs w:val="21"/>
              </w:rPr>
              <w:t>risk_state</w:t>
            </w:r>
          </w:p>
        </w:tc>
        <w:tc>
          <w:tcPr>
            <w:tcW w:w="1662"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213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609" w:type="dxa"/>
            <w:tcBorders>
              <w:tl2br w:val="nil"/>
              <w:tr2bl w:val="nil"/>
            </w:tcBorders>
          </w:tcPr>
          <w:p>
            <w:pPr>
              <w:jc w:val="left"/>
              <w:rPr>
                <w:szCs w:val="21"/>
              </w:rPr>
            </w:pPr>
          </w:p>
        </w:tc>
      </w:tr>
      <w:tr>
        <w:trPr>
          <w:trHeight w:val="90" w:hRule="atLeast"/>
        </w:trPr>
        <w:tc>
          <w:tcPr>
            <w:tcW w:w="1892"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662"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213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609" w:type="dxa"/>
            <w:tcBorders>
              <w:tl2br w:val="nil"/>
              <w:tr2bl w:val="nil"/>
            </w:tcBorders>
          </w:tcPr>
          <w:p>
            <w:pPr>
              <w:jc w:val="left"/>
              <w:rPr>
                <w:szCs w:val="21"/>
              </w:rPr>
            </w:pPr>
          </w:p>
        </w:tc>
      </w:tr>
      <w:tr>
        <w:trPr>
          <w:trHeight w:val="90" w:hRule="atLeast"/>
        </w:trPr>
        <w:tc>
          <w:tcPr>
            <w:tcW w:w="1892" w:type="dxa"/>
            <w:tcBorders>
              <w:tl2br w:val="nil"/>
              <w:tr2bl w:val="nil"/>
            </w:tcBorders>
          </w:tcPr>
          <w:p>
            <w:pPr>
              <w:jc w:val="left"/>
              <w:rPr>
                <w:rFonts w:hint="default"/>
                <w:szCs w:val="21"/>
              </w:rPr>
            </w:pPr>
            <w:r>
              <w:rPr>
                <w:rFonts w:hint="default"/>
                <w:szCs w:val="21"/>
              </w:rPr>
              <w:t>user_id</w:t>
            </w:r>
          </w:p>
        </w:tc>
        <w:tc>
          <w:tcPr>
            <w:tcW w:w="1662"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213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609" w:type="dxa"/>
            <w:tcBorders>
              <w:tl2br w:val="nil"/>
              <w:tr2bl w:val="nil"/>
            </w:tcBorders>
          </w:tcPr>
          <w:p>
            <w:pPr>
              <w:jc w:val="left"/>
              <w:rPr>
                <w:szCs w:val="21"/>
              </w:rPr>
            </w:pPr>
          </w:p>
        </w:tc>
      </w:tr>
      <w:tr>
        <w:trPr>
          <w:trHeight w:val="90" w:hRule="atLeast"/>
        </w:trPr>
        <w:tc>
          <w:tcPr>
            <w:tcW w:w="1892"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662"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213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609"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892"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662"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213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609" w:type="dxa"/>
            <w:tcBorders>
              <w:tl2br w:val="nil"/>
              <w:tr2bl w:val="nil"/>
            </w:tcBorders>
          </w:tcPr>
          <w:p>
            <w:pPr>
              <w:jc w:val="left"/>
              <w:rPr>
                <w:szCs w:val="21"/>
              </w:rPr>
            </w:pPr>
          </w:p>
        </w:tc>
      </w:tr>
      <w:tr>
        <w:trPr>
          <w:trHeight w:val="90" w:hRule="atLeast"/>
        </w:trPr>
        <w:tc>
          <w:tcPr>
            <w:tcW w:w="1892"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662"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213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609" w:type="dxa"/>
            <w:tcBorders>
              <w:tl2br w:val="nil"/>
              <w:tr2bl w:val="nil"/>
            </w:tcBorders>
          </w:tcPr>
          <w:p>
            <w:pPr>
              <w:jc w:val="left"/>
              <w:rPr>
                <w:szCs w:val="21"/>
              </w:rPr>
            </w:pPr>
          </w:p>
        </w:tc>
      </w:tr>
      <w:tr>
        <w:trPr>
          <w:trHeight w:val="90" w:hRule="atLeast"/>
        </w:trPr>
        <w:tc>
          <w:tcPr>
            <w:tcW w:w="1892"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662"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213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609" w:type="dxa"/>
            <w:tcBorders>
              <w:tl2br w:val="nil"/>
              <w:tr2bl w:val="nil"/>
            </w:tcBorders>
          </w:tcPr>
          <w:p>
            <w:pPr>
              <w:jc w:val="left"/>
              <w:rPr>
                <w:szCs w:val="21"/>
              </w:rPr>
            </w:pPr>
          </w:p>
        </w:tc>
      </w:tr>
      <w:tr>
        <w:trPr>
          <w:trHeight w:val="90" w:hRule="atLeast"/>
        </w:trPr>
        <w:tc>
          <w:tcPr>
            <w:tcW w:w="1892"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662"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213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609"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r>
        <w:rPr>
          <w:rFonts w:hint="default" w:cs="宋体"/>
          <w:color w:val="000000"/>
          <w:sz w:val="24"/>
        </w:rPr>
        <w:t xml:space="preserve"> </w:t>
      </w:r>
    </w:p>
    <w:p>
      <w:pPr>
        <w:numPr>
          <w:numId w:val="0"/>
        </w:numPr>
        <w:spacing w:line="400" w:lineRule="exact"/>
        <w:ind w:left="2100" w:leftChars="1000" w:firstLine="1200" w:firstLineChars="500"/>
        <w:jc w:val="both"/>
        <w:rPr>
          <w:rFonts w:hint="eastAsia" w:cs="宋体"/>
          <w:color w:val="000000"/>
          <w:sz w:val="24"/>
        </w:rPr>
      </w:pPr>
      <w:r>
        <w:rPr>
          <w:rFonts w:hint="eastAsia" w:cs="宋体"/>
          <w:color w:val="000000"/>
          <w:sz w:val="24"/>
        </w:rPr>
        <w:t xml:space="preserve">表5.4 </w:t>
      </w:r>
      <w:r>
        <w:rPr>
          <w:rFonts w:hint="eastAsia" w:cs="宋体"/>
          <w:color w:val="000000"/>
          <w:sz w:val="24"/>
          <w:lang w:val="en-US" w:eastAsia="zh-Hans"/>
        </w:rPr>
        <w:t>结算详情</w:t>
      </w:r>
      <w:r>
        <w:rPr>
          <w:rFonts w:hint="eastAsia" w:cs="宋体"/>
          <w:color w:val="000000"/>
          <w:sz w:val="24"/>
        </w:rPr>
        <w:t>表</w:t>
      </w:r>
    </w:p>
    <w:tbl>
      <w:tblPr>
        <w:tblStyle w:val="15"/>
        <w:tblpPr w:leftFromText="180" w:rightFromText="180" w:vertAnchor="text" w:horzAnchor="page" w:tblpX="1788" w:tblpY="423"/>
        <w:tblOverlap w:val="never"/>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878"/>
        <w:gridCol w:w="1581"/>
      </w:tblGrid>
      <w:tr>
        <w:trPr>
          <w:trHeight w:val="636" w:hRule="atLeast"/>
        </w:trPr>
        <w:tc>
          <w:tcPr>
            <w:tcW w:w="313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3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7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581"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3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878"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581"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36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cou</w:t>
            </w:r>
            <w:r>
              <w:rPr>
                <w:rFonts w:hint="default" w:eastAsia="宋体"/>
                <w:szCs w:val="21"/>
                <w:lang w:val="en-US" w:eastAsia="zh-Hans"/>
              </w:rPr>
              <w:t>ntry_code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国家码</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ettle_type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ttle_cycle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datetime</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总交易金额</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total</w:t>
            </w:r>
            <w:r>
              <w:rPr>
                <w:rFonts w:hint="default" w:eastAsia="宋体"/>
                <w:szCs w:val="21"/>
                <w:lang w:val="en-US" w:eastAsia="zh-Hans"/>
              </w:rPr>
              <w:t>_unprocessed_trade_fee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总已处理分期手续费</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w:t>
            </w:r>
            <w:r>
              <w:rPr>
                <w:rFonts w:hint="eastAsia" w:eastAsia="宋体"/>
                <w:szCs w:val="21"/>
                <w:lang w:val="en-US" w:eastAsia="zh-Hans"/>
              </w:rPr>
              <w:t>tal</w:t>
            </w:r>
            <w:r>
              <w:rPr>
                <w:rFonts w:hint="default" w:eastAsia="宋体"/>
                <w:szCs w:val="21"/>
                <w:lang w:val="en-US" w:eastAsia="zh-Hans"/>
              </w:rPr>
              <w:t>_unprocessed_installment_fee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总未处理分期手续费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cu</w:t>
            </w:r>
            <w:r>
              <w:rPr>
                <w:rFonts w:hint="default" w:eastAsia="宋体"/>
                <w:szCs w:val="21"/>
                <w:lang w:val="en-US" w:eastAsia="zh-Hans"/>
              </w:rPr>
              <w:t>rrency</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币种</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liquid_start_at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li</w:t>
            </w:r>
            <w:r>
              <w:rPr>
                <w:rFonts w:hint="default" w:eastAsia="宋体"/>
                <w:szCs w:val="21"/>
                <w:lang w:val="en-US" w:eastAsia="zh-Hans"/>
              </w:rPr>
              <w:t>quid_end_at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 xml:space="preserve">thdraw_id </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提现单号</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w:t>
            </w:r>
            <w:r>
              <w:rPr>
                <w:rFonts w:hint="eastAsia" w:eastAsia="宋体"/>
                <w:szCs w:val="21"/>
                <w:lang w:val="en-US" w:eastAsia="zh-Hans"/>
              </w:rPr>
              <w:t>（</w:t>
            </w:r>
            <w:r>
              <w:rPr>
                <w:rFonts w:hint="default" w:eastAsia="宋体"/>
                <w:szCs w:val="21"/>
                <w:lang w:val="en-US" w:eastAsia="zh-Hans"/>
              </w:rPr>
              <w:t>64</w:t>
            </w:r>
            <w:r>
              <w:rPr>
                <w:rFonts w:hint="eastAsia" w:eastAsia="宋体"/>
                <w:szCs w:val="21"/>
                <w:lang w:val="en-US" w:eastAsia="zh-Hans"/>
              </w:rPr>
              <w:t>）</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7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581" w:type="dxa"/>
            <w:tcBorders>
              <w:tl2br w:val="nil"/>
              <w:tr2bl w:val="nil"/>
            </w:tcBorders>
            <w:vAlign w:val="top"/>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w:t>
            </w:r>
            <w:r>
              <w:rPr>
                <w:rFonts w:hint="default" w:eastAsia="宋体"/>
                <w:szCs w:val="21"/>
                <w:lang w:val="en-US" w:eastAsia="zh-Hans"/>
              </w:rPr>
              <w:t>dify_time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eastAsia" w:eastAsia="宋体"/>
                <w:szCs w:val="21"/>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0"/>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78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79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784"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country_code</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797"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等</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default"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tle_mode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sett</w:t>
            </w:r>
            <w:r>
              <w:rPr>
                <w:rFonts w:hint="default" w:eastAsia="宋体"/>
                <w:szCs w:val="21"/>
                <w:lang w:val="en-US" w:eastAsia="zh-Hans"/>
              </w:rPr>
              <w:t>le_cycle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总金额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 xml:space="preserve">bigint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l_net_amount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tal_net_count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total_fee_amount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l_fee_count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总手续费笔数</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al_fee1_amount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1</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total_fee2_amount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2</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tal_fee3_amount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3</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al_fee4_amount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4</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total_fee5_amount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5</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tal_fee6_amount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6</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tot</w:t>
            </w:r>
            <w:r>
              <w:rPr>
                <w:rFonts w:hint="default" w:eastAsia="宋体"/>
                <w:szCs w:val="21"/>
                <w:lang w:val="en-US" w:eastAsia="zh-Hans"/>
              </w:rPr>
              <w:t>al_fee7_amount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7</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default" w:eastAsia="宋体"/>
                <w:szCs w:val="21"/>
                <w:lang w:val="en-US" w:eastAsia="zh-Hans"/>
              </w:rPr>
              <w:t>total_fee8_amount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8</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eastAsia" w:eastAsia="宋体"/>
                <w:szCs w:val="21"/>
                <w:lang w:val="en-US" w:eastAsia="zh-Hans"/>
              </w:rPr>
              <w:t>to</w:t>
            </w:r>
            <w:r>
              <w:rPr>
                <w:rFonts w:hint="default" w:eastAsia="宋体"/>
                <w:szCs w:val="21"/>
                <w:lang w:val="en-US" w:eastAsia="zh-Hans"/>
              </w:rPr>
              <w:t>tal_fee9_amount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9</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curren</w:t>
            </w:r>
            <w:r>
              <w:rPr>
                <w:rFonts w:hint="default" w:eastAsia="宋体"/>
                <w:szCs w:val="21"/>
                <w:lang w:val="en-US" w:eastAsia="zh-Hans"/>
              </w:rPr>
              <w:t>cy</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币种</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char(32)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结算开始时间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datetime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thdraw_id</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提现单号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备注</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版本号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创建时间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tim</w:t>
            </w:r>
            <w:r>
              <w:rPr>
                <w:rFonts w:hint="default" w:eastAsia="宋体"/>
                <w:szCs w:val="21"/>
                <w:lang w:val="en-US" w:eastAsia="zh-Hans"/>
              </w:rPr>
              <w:t>estamp</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修改时间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timestamp</w:t>
            </w:r>
          </w:p>
        </w:tc>
        <w:tc>
          <w:tcPr>
            <w:tcW w:w="1797" w:type="dxa"/>
            <w:vAlign w:val="top"/>
          </w:tcPr>
          <w:p>
            <w:pPr>
              <w:jc w:val="left"/>
              <w:rPr>
                <w:rFonts w:hint="eastAsia" w:eastAsia="宋体"/>
                <w:szCs w:val="21"/>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3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2096"/>
      </w:tblGrid>
      <w:tr>
        <w:trPr>
          <w:trHeight w:val="636" w:hRule="atLeast"/>
        </w:trPr>
        <w:tc>
          <w:tcPr>
            <w:tcW w:w="2525" w:type="dxa"/>
            <w:tcBorders>
              <w:left w:val="nil"/>
              <w:bottom w:val="single" w:color="auto" w:sz="4" w:space="0"/>
              <w:right w:val="nil"/>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954" w:type="dxa"/>
            <w:tcBorders>
              <w:left w:val="nil"/>
              <w:bottom w:val="single" w:color="auto" w:sz="4" w:space="0"/>
              <w:right w:val="nil"/>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97" w:type="dxa"/>
            <w:tcBorders>
              <w:left w:val="nil"/>
              <w:bottom w:val="single" w:color="auto" w:sz="4" w:space="0"/>
              <w:right w:val="nil"/>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096" w:type="dxa"/>
            <w:tcBorders>
              <w:left w:val="nil"/>
              <w:bottom w:val="single" w:color="auto" w:sz="4" w:space="0"/>
              <w:right w:val="nil"/>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eastAsia="宋体"/>
                <w:szCs w:val="21"/>
                <w:lang w:val="en-US" w:eastAsia="zh-Hans"/>
              </w:rPr>
              <w:t>id</w:t>
            </w:r>
          </w:p>
        </w:tc>
        <w:tc>
          <w:tcPr>
            <w:tcW w:w="1954" w:type="dxa"/>
            <w:tcBorders>
              <w:top w:val="single" w:color="auto" w:sz="4" w:space="0"/>
              <w:left w:val="nil"/>
              <w:bottom w:val="nil"/>
              <w:right w:val="nil"/>
            </w:tcBorders>
          </w:tcPr>
          <w:p>
            <w:pPr>
              <w:jc w:val="left"/>
              <w:rPr>
                <w:rFonts w:hint="eastAsia" w:eastAsia="宋体"/>
                <w:szCs w:val="21"/>
                <w:lang w:val="en-US" w:eastAsia="zh-Hans"/>
              </w:rPr>
            </w:pPr>
            <w:r>
              <w:rPr>
                <w:rFonts w:hint="eastAsia" w:eastAsia="宋体"/>
                <w:szCs w:val="21"/>
                <w:lang w:val="en-US" w:eastAsia="zh-Hans"/>
              </w:rPr>
              <w:t>id</w:t>
            </w:r>
          </w:p>
        </w:tc>
        <w:tc>
          <w:tcPr>
            <w:tcW w:w="1797" w:type="dxa"/>
            <w:tcBorders>
              <w:top w:val="single" w:color="auto" w:sz="4" w:space="0"/>
              <w:left w:val="nil"/>
              <w:bottom w:val="nil"/>
              <w:right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2096" w:type="dxa"/>
            <w:tcBorders>
              <w:top w:val="single" w:color="auto" w:sz="4" w:space="0"/>
              <w:left w:val="nil"/>
              <w:bottom w:val="nil"/>
              <w:right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coun</w:t>
            </w:r>
            <w:r>
              <w:rPr>
                <w:rFonts w:hint="default" w:eastAsia="宋体"/>
                <w:szCs w:val="21"/>
                <w:lang w:val="en-US"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eastAsia="宋体"/>
                <w:szCs w:val="21"/>
                <w:lang w:val="en-US" w:eastAsia="zh-Hans"/>
              </w:rPr>
              <w:t>国家</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2096" w:type="dxa"/>
            <w:tcBorders>
              <w:top w:val="nil"/>
              <w:left w:val="nil"/>
              <w:bottom w:val="nil"/>
              <w:right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use</w:t>
            </w:r>
            <w:r>
              <w:rPr>
                <w:rFonts w:hint="default" w:eastAsia="宋体"/>
                <w:szCs w:val="21"/>
                <w:lang w:val="en-US"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2096" w:type="dxa"/>
            <w:tcBorders>
              <w:top w:val="nil"/>
              <w:left w:val="nil"/>
              <w:bottom w:val="nil"/>
              <w:right w:val="nil"/>
            </w:tcBorders>
          </w:tcPr>
          <w:p>
            <w:pPr>
              <w:jc w:val="left"/>
              <w:rPr>
                <w:rFonts w:hint="eastAsia"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default" w:eastAsia="宋体"/>
                <w:szCs w:val="21"/>
                <w:lang w:val="en-US" w:eastAsia="zh-Hans"/>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商户类别</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2096" w:type="dxa"/>
            <w:tcBorders>
              <w:top w:val="nil"/>
              <w:left w:val="nil"/>
              <w:bottom w:val="nil"/>
              <w:right w:val="nil"/>
            </w:tcBorders>
          </w:tcPr>
          <w:p>
            <w:pPr>
              <w:jc w:val="left"/>
              <w:rPr>
                <w:rFonts w:hint="eastAsia"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default" w:eastAsia="宋体"/>
                <w:szCs w:val="21"/>
                <w:lang w:val="en-US"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char(32)</w:t>
            </w:r>
          </w:p>
        </w:tc>
        <w:tc>
          <w:tcPr>
            <w:tcW w:w="2096" w:type="dxa"/>
            <w:tcBorders>
              <w:top w:val="nil"/>
              <w:left w:val="nil"/>
              <w:bottom w:val="nil"/>
              <w:right w:val="nil"/>
            </w:tcBorders>
          </w:tcPr>
          <w:p>
            <w:pPr>
              <w:jc w:val="left"/>
              <w:rPr>
                <w:rFonts w:hint="eastAsia"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2096" w:type="dxa"/>
            <w:tcBorders>
              <w:top w:val="nil"/>
              <w:left w:val="nil"/>
              <w:bottom w:val="nil"/>
              <w:right w:val="nil"/>
            </w:tcBorders>
          </w:tcPr>
          <w:p>
            <w:pPr>
              <w:jc w:val="left"/>
              <w:rPr>
                <w:rFonts w:hint="eastAsia"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default" w:eastAsia="宋体"/>
                <w:szCs w:val="21"/>
                <w:lang w:val="en-US" w:eastAsia="zh-Hans"/>
              </w:rPr>
              <w:t>se</w:t>
            </w:r>
            <w:r>
              <w:rPr>
                <w:rFonts w:hint="eastAsia" w:eastAsia="宋体"/>
                <w:szCs w:val="21"/>
                <w:lang w:val="en-US" w:eastAsia="zh-Hans"/>
              </w:rPr>
              <w:t>ttl</w:t>
            </w:r>
            <w:r>
              <w:rPr>
                <w:rFonts w:hint="default" w:eastAsia="宋体"/>
                <w:szCs w:val="21"/>
                <w:lang w:val="en-US"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096"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risk</w:t>
            </w:r>
            <w:r>
              <w:rPr>
                <w:rFonts w:hint="default" w:eastAsia="宋体"/>
                <w:szCs w:val="21"/>
                <w:lang w:val="en-US" w:eastAsia="zh-Hans"/>
              </w:rPr>
              <w:t>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风控策略</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096"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fund_strategy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退款策略</w:t>
            </w:r>
          </w:p>
        </w:tc>
        <w:tc>
          <w:tcPr>
            <w:tcW w:w="1797" w:type="dxa"/>
            <w:tcBorders>
              <w:top w:val="nil"/>
              <w:left w:val="nil"/>
              <w:bottom w:val="nil"/>
              <w:right w:val="nil"/>
            </w:tcBorders>
          </w:tcPr>
          <w:p>
            <w:pPr>
              <w:jc w:val="left"/>
              <w:rPr>
                <w:rFonts w:hint="default" w:eastAsia="宋体"/>
                <w:szCs w:val="21"/>
                <w:lang w:val="en-US" w:eastAsia="zh-Hans"/>
              </w:rPr>
            </w:pPr>
            <w:r>
              <w:rPr>
                <w:rFonts w:hint="default" w:eastAsia="宋体"/>
                <w:szCs w:val="21"/>
                <w:lang w:val="en-US" w:eastAsia="zh-Hans"/>
              </w:rPr>
              <w:t xml:space="preserve">tinyint unsigned </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fund_account_type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退款出金户</w:t>
            </w:r>
          </w:p>
        </w:tc>
        <w:tc>
          <w:tcPr>
            <w:tcW w:w="1797" w:type="dxa"/>
            <w:tcBorders>
              <w:top w:val="nil"/>
              <w:left w:val="nil"/>
              <w:bottom w:val="nil"/>
              <w:right w:val="nil"/>
            </w:tcBorders>
          </w:tcPr>
          <w:p>
            <w:pPr>
              <w:jc w:val="left"/>
              <w:rPr>
                <w:rFonts w:hint="default" w:eastAsia="宋体"/>
                <w:szCs w:val="21"/>
                <w:lang w:val="en-US" w:eastAsia="zh-Hans"/>
              </w:rPr>
            </w:pPr>
            <w:r>
              <w:rPr>
                <w:rFonts w:hint="default" w:eastAsia="宋体"/>
                <w:szCs w:val="21"/>
                <w:lang w:val="en-US" w:eastAsia="zh-Hans"/>
              </w:rPr>
              <w:t xml:space="preserve">int </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char</w:t>
            </w:r>
            <w:r>
              <w:rPr>
                <w:rFonts w:hint="default" w:eastAsia="宋体"/>
                <w:szCs w:val="21"/>
                <w:lang w:val="en-US" w:eastAsia="zh-Hans"/>
              </w:rPr>
              <w:t>geback_strategy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拒付策略</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default" w:eastAsia="宋体"/>
                <w:szCs w:val="21"/>
                <w:lang w:val="en-US" w:eastAsia="zh-Hans"/>
              </w:rPr>
              <w:t>chargeback_user_id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拒付转嫁承担用户</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in</w:t>
            </w:r>
            <w:r>
              <w:rPr>
                <w:rFonts w:hint="default" w:eastAsia="宋体"/>
                <w:szCs w:val="21"/>
                <w:lang w:val="en-US" w:eastAsia="zh-Hans"/>
              </w:rPr>
              <w:t>stallment_settle_strategy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分期结算策略</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ttle_cycle</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1797" w:type="dxa"/>
            <w:tcBorders>
              <w:top w:val="nil"/>
              <w:left w:val="nil"/>
              <w:bottom w:val="nil"/>
              <w:right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mi</w:t>
            </w:r>
            <w:r>
              <w:rPr>
                <w:rFonts w:hint="default" w:eastAsia="宋体"/>
                <w:szCs w:val="21"/>
                <w:lang w:val="en-US" w:eastAsia="zh-Hans"/>
              </w:rPr>
              <w:t>n_settle_amount</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最低结算金额</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cu</w:t>
            </w:r>
            <w:r>
              <w:rPr>
                <w:rFonts w:hint="default" w:eastAsia="宋体"/>
                <w:szCs w:val="21"/>
                <w:lang w:val="en-US" w:eastAsia="zh-Hans"/>
              </w:rPr>
              <w:t>rrency</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结算币种</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char(32)</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default" w:eastAsia="宋体"/>
                <w:szCs w:val="21"/>
                <w:lang w:val="en-US" w:eastAsia="zh-Hans"/>
              </w:rPr>
              <w:t>disabled</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结算状态</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a</w:t>
            </w:r>
            <w:r>
              <w:rPr>
                <w:rFonts w:hint="default" w:eastAsia="宋体"/>
                <w:szCs w:val="21"/>
                <w:lang w:val="en-US" w:eastAsia="zh-Hans"/>
              </w:rPr>
              <w:t>ctivation_time</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激活时间</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e</w:t>
            </w:r>
            <w:r>
              <w:rPr>
                <w:rFonts w:hint="default" w:eastAsia="宋体"/>
                <w:szCs w:val="21"/>
                <w:lang w:val="en-US" w:eastAsia="zh-Hans"/>
              </w:rPr>
              <w:t>xpiration_time</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过期时间</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ar</w:t>
            </w:r>
            <w:r>
              <w:rPr>
                <w:rFonts w:hint="default" w:eastAsia="宋体"/>
                <w:szCs w:val="21"/>
                <w:lang w:val="en-US" w:eastAsia="zh-Hans"/>
              </w:rPr>
              <w:t>chive</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归档状态</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tiny</w:t>
            </w:r>
            <w:r>
              <w:rPr>
                <w:rFonts w:hint="default" w:eastAsia="宋体"/>
                <w:szCs w:val="21"/>
                <w:lang w:val="en-US" w:eastAsia="zh-Hans"/>
              </w:rPr>
              <w:t>int unsigned</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备注</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1954"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797" w:type="dxa"/>
            <w:tcBorders>
              <w:top w:val="nil"/>
              <w:left w:val="nil"/>
              <w:bottom w:val="nil"/>
              <w:right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096" w:type="dxa"/>
            <w:tcBorders>
              <w:top w:val="nil"/>
              <w:left w:val="nil"/>
              <w:bottom w:val="nil"/>
              <w:right w:val="nil"/>
            </w:tcBorders>
          </w:tcPr>
          <w:p>
            <w:pPr>
              <w:jc w:val="left"/>
              <w:rPr>
                <w:rFonts w:hint="default" w:eastAsia="宋体"/>
                <w:szCs w:val="21"/>
                <w:lang w:val="en-US" w:eastAsia="zh-Hans"/>
              </w:rPr>
            </w:pPr>
          </w:p>
        </w:tc>
      </w:tr>
      <w:tr>
        <w:trPr>
          <w:trHeight w:val="90" w:hRule="atLeast"/>
        </w:trPr>
        <w:tc>
          <w:tcPr>
            <w:tcW w:w="2525" w:type="dxa"/>
            <w:tcBorders>
              <w:top w:val="nil"/>
              <w:left w:val="nil"/>
              <w:right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 xml:space="preserve">fy_time </w:t>
            </w:r>
          </w:p>
        </w:tc>
        <w:tc>
          <w:tcPr>
            <w:tcW w:w="1954" w:type="dxa"/>
            <w:tcBorders>
              <w:top w:val="nil"/>
              <w:left w:val="nil"/>
              <w:right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1797" w:type="dxa"/>
            <w:tcBorders>
              <w:top w:val="nil"/>
              <w:left w:val="nil"/>
              <w:right w:val="nil"/>
            </w:tcBorders>
          </w:tcPr>
          <w:p>
            <w:pPr>
              <w:jc w:val="left"/>
              <w:rPr>
                <w:rFonts w:hint="default" w:eastAsia="宋体"/>
                <w:szCs w:val="21"/>
                <w:lang w:val="en-US" w:eastAsia="zh-Hans"/>
              </w:rPr>
            </w:pPr>
            <w:r>
              <w:rPr>
                <w:rFonts w:hint="default" w:eastAsia="宋体"/>
                <w:szCs w:val="21"/>
                <w:lang w:val="en-US" w:eastAsia="zh-Hans"/>
              </w:rPr>
              <w:t>timestamp</w:t>
            </w:r>
          </w:p>
        </w:tc>
        <w:tc>
          <w:tcPr>
            <w:tcW w:w="2096" w:type="dxa"/>
            <w:tcBorders>
              <w:top w:val="nil"/>
              <w:left w:val="nil"/>
              <w:right w:val="nil"/>
            </w:tcBorders>
          </w:tcPr>
          <w:p>
            <w:pPr>
              <w:jc w:val="left"/>
              <w:rPr>
                <w:rFonts w:hint="default" w:eastAsia="宋体"/>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1"/>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460"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82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2460"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1729"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商户id</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stuck_type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导致流程卡住错误类型</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交易单号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varchar</w:t>
            </w:r>
            <w:r>
              <w:rPr>
                <w:rFonts w:hint="default" w:eastAsia="宋体"/>
                <w:szCs w:val="21"/>
                <w:lang w:val="en-US" w:eastAsia="zh-Hans"/>
              </w:rPr>
              <w:t>(1024)</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_finish_time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交易完成时间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data</w:t>
            </w:r>
            <w:r>
              <w:rPr>
                <w:rFonts w:hint="default" w:eastAsia="宋体"/>
                <w:szCs w:val="21"/>
                <w:lang w:val="en-US" w:eastAsia="zh-Hans"/>
              </w:rPr>
              <w:t>time</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_code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w:t>
            </w:r>
            <w:r>
              <w:rPr>
                <w:rFonts w:hint="default" w:eastAsia="宋体"/>
                <w:szCs w:val="21"/>
                <w:lang w:val="en-US" w:eastAsia="zh-Hans"/>
              </w:rPr>
              <w:t>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retr</w:t>
            </w:r>
            <w:r>
              <w:rPr>
                <w:rFonts w:hint="default" w:eastAsia="宋体"/>
                <w:szCs w:val="21"/>
                <w:lang w:val="en-US" w:eastAsia="zh-Hans"/>
              </w:rPr>
              <w:t>y_count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自动重试次数</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tatus</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异常处理状态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tin</w:t>
            </w:r>
            <w:r>
              <w:rPr>
                <w:rFonts w:hint="default" w:eastAsia="宋体"/>
                <w:szCs w:val="21"/>
                <w:lang w:val="en-US" w:eastAsia="zh-Hans"/>
              </w:rPr>
              <w:t>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han</w:t>
            </w:r>
            <w:r>
              <w:rPr>
                <w:rFonts w:hint="default" w:eastAsia="宋体"/>
                <w:szCs w:val="21"/>
                <w:lang w:val="en-US" w:eastAsia="zh-Hans"/>
              </w:rPr>
              <w:t>dler</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人工处理操作人</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处理意见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char(100)</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char(500)</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rem</w:t>
            </w:r>
            <w:r>
              <w:rPr>
                <w:rFonts w:hint="default" w:eastAsia="宋体"/>
                <w:szCs w:val="21"/>
                <w:lang w:val="en-US" w:eastAsia="zh-Hans"/>
              </w:rPr>
              <w:t>ark</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char(256)</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ar</w:t>
            </w:r>
            <w:r>
              <w:rPr>
                <w:rFonts w:hint="default" w:eastAsia="宋体"/>
                <w:szCs w:val="21"/>
                <w:lang w:val="en-US" w:eastAsia="zh-Hans"/>
              </w:rPr>
              <w:t>chived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是否归档</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w:t>
            </w:r>
            <w:r>
              <w:rPr>
                <w:rFonts w:hint="default" w:eastAsia="宋体"/>
                <w:szCs w:val="21"/>
                <w:lang w:val="en-US" w:eastAsia="zh-Hans"/>
              </w:rPr>
              <w:t>te_time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更新时间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default" w:cs="宋体"/>
          <w:color w:val="000000"/>
          <w:sz w:val="24"/>
          <w:vertAlign w:val="superscript"/>
          <w:lang w:eastAsia="zh-Hans"/>
        </w:rPr>
        <w:t>[49]</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default" w:ascii="宋体" w:hAnsi="宋体" w:cs="宋体"/>
          <w:color w:val="000000"/>
          <w:sz w:val="24"/>
          <w:vertAlign w:val="superscript"/>
          <w:lang w:eastAsia="zh-Hans"/>
        </w:rPr>
        <w:t>[50]</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default"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2"/>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ind w:firstLine="480" w:firstLineChars="200"/>
        <w:jc w:val="center"/>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3"/>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50"/>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清分、计费、清算汇总、结算和异常处理子模块。通过领域驱动构建元素反应业务概念和规则，使系统各模块具有丰富的业务含义，设计开发的系统具有高内聚低耦合的软件特性。</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使用主流的后端服务器编程语言和技术框架开发实现系统。系统使用主流的</w:t>
      </w:r>
      <w:r>
        <w:rPr>
          <w:rFonts w:hint="default" w:cs="宋体"/>
          <w:color w:val="000000"/>
          <w:sz w:val="24"/>
          <w:lang w:eastAsia="zh-Hans"/>
        </w:rPr>
        <w:t>J</w:t>
      </w:r>
      <w:r>
        <w:rPr>
          <w:rFonts w:hint="eastAsia" w:cs="宋体"/>
          <w:color w:val="000000"/>
          <w:sz w:val="24"/>
          <w:lang w:val="en-US" w:eastAsia="zh-Hans"/>
        </w:rPr>
        <w:t>ava语言作为面向对象编程语言，同时使用企业级后端开发框架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系统稳定性和吞吐量受到当前有限的系统资源的限制。由于资源有限，目前系统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类处理，但是还是可能存在交易漏单情况。因此，为了防止出现交易漏单，需要跟交易侧进行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目前国内许多大型企业在项目中逐渐使用</w:t>
      </w:r>
      <w:r>
        <w:rPr>
          <w:rFonts w:hint="default" w:cs="宋体"/>
          <w:color w:val="000000"/>
          <w:sz w:val="24"/>
          <w:lang w:eastAsia="zh-Hans"/>
        </w:rPr>
        <w:t xml:space="preserve"> DDD </w:t>
      </w:r>
      <w:r>
        <w:rPr>
          <w:rFonts w:hint="eastAsia" w:cs="宋体"/>
          <w:color w:val="000000"/>
          <w:sz w:val="24"/>
          <w:lang w:val="en-US" w:eastAsia="zh-Hans"/>
        </w:rPr>
        <w:t>来处理自身复杂的业务问题，</w:t>
      </w:r>
      <w:r>
        <w:rPr>
          <w:rFonts w:hint="default" w:cs="宋体"/>
          <w:color w:val="000000"/>
          <w:sz w:val="24"/>
          <w:lang w:eastAsia="zh-Hans"/>
        </w:rPr>
        <w:t>DDD</w:t>
      </w:r>
      <w:r>
        <w:rPr>
          <w:rFonts w:hint="eastAsia" w:cs="宋体"/>
          <w:color w:val="000000"/>
          <w:sz w:val="24"/>
          <w:lang w:val="en-US" w:eastAsia="zh-Hans"/>
        </w:rPr>
        <w:t>的应用比较广泛。但是，</w:t>
      </w:r>
      <w:r>
        <w:rPr>
          <w:rFonts w:hint="default" w:cs="宋体"/>
          <w:color w:val="000000"/>
          <w:sz w:val="24"/>
          <w:lang w:eastAsia="zh-Hans"/>
        </w:rPr>
        <w:t>DDD</w:t>
      </w:r>
      <w:r>
        <w:rPr>
          <w:rFonts w:hint="eastAsia" w:cs="宋体"/>
          <w:color w:val="000000"/>
          <w:sz w:val="24"/>
          <w:lang w:val="en-US" w:eastAsia="zh-Hans"/>
        </w:rPr>
        <w:t>还不是主流的开发设计方法，因为</w:t>
      </w:r>
      <w:r>
        <w:rPr>
          <w:rFonts w:hint="default" w:cs="宋体"/>
          <w:color w:val="000000"/>
          <w:sz w:val="24"/>
          <w:lang w:eastAsia="zh-Hans"/>
        </w:rPr>
        <w:t xml:space="preserve"> DDD</w:t>
      </w:r>
      <w:r>
        <w:rPr>
          <w:rFonts w:hint="eastAsia"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rPr>
      </w:pPr>
      <w:r>
        <w:rPr>
          <w:rFonts w:cstheme="minorEastAsia"/>
          <w:color w:val="000000"/>
          <w:szCs w:val="21"/>
        </w:rPr>
        <w:t>[7]</w:t>
      </w:r>
      <w:r>
        <w:rPr>
          <w:rFonts w:hint="default" w:cstheme="minorEastAsia"/>
          <w:color w:val="000000"/>
          <w:szCs w:val="21"/>
        </w:rPr>
        <w:t xml:space="preserve"> Evans, Domain- Driven Design. Addison-Wesley, August 2003.</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w:t>
      </w:r>
      <w:r>
        <w:rPr>
          <w:rFonts w:hint="default" w:cstheme="minorEastAsia"/>
          <w:color w:val="000000"/>
          <w:szCs w:val="21"/>
        </w:rPr>
        <w:t xml:space="preserve">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V. Vernon, Implementing Domain-Driven Design. Addison-Wesley, February 2013.</w:t>
      </w:r>
    </w:p>
    <w:p>
      <w:pPr>
        <w:spacing w:line="400" w:lineRule="exact"/>
        <w:ind w:left="420" w:hanging="420" w:hangingChars="200"/>
        <w:rPr>
          <w:rFonts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S. Millett and N. Tune, Patterns, Principles, and Practices of Domain-Driven Design. Wrox, April 2015.</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rPr>
        <w:t>S Wlaschin, Domain Modeling Made Functional. Pragmatic Bookshelf, January 2018.</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rPr>
        <w:t xml:space="preserve">Harald Wesenberg, Einar Landre, and Harald Rønneberg. Using domain-driven design to evaluate commercial off-the-shelf software. In Companion to the 21st ACM SIGPLAN symposium on Object-oriented programming systems, languages, and applications (OOPSLA '06). 2006.824–829. </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Einar Landre, Harald Wesenberg, and Jorn Olmheim. 2007. Agile enterprise software development using domain-driven design and test first. In Companion to the 22nd ACM SIGPLAN conference on Object-oriented programming systems and applications companion (OOPSLA '07). Association for Computing Machinery, New York, NY, USA,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rPr>
        <w:t>A. Rahmatulloh, D. W. Sari, R. N. Shofa and I. Darmawan, "Microservices-based IoT Monitoring Application with a Domain-driven Design Approach," 2021 International Conference Advancement in Data Science, E-learning and Information Systems (ICADEIS), 2021, pp. 1-8, doi: 10.1109/ICADEIS52521.2021.9701966.</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Peter, et al. "Domain-Driven Design applied to land administration system development: Lessons from the Netherlands." Land use policy 104 (2021):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51"/>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Yahya,AbuElRub Noor,Darwish Omar,AlEidi Shorouq,Darweesh Dirar,Karajeh Ola. A Notional Understanding of the Relationship between Code Readability and Software Complexity[J]. Information,2023,14(2).</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Winston W. "Managing the development of large software systems: concepts and techniques." Proceedings of the 9th international conference on Software Engineering. 1987.</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C. Larman and V. R. Basili, "Iterative and incremental developments. a brief history," in Computer, vol. 36, no. 6, pp. 47-56, June 2003.</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"https://stevemcconnell.com/books/" </w:instrText>
      </w:r>
      <w:r>
        <w:rPr>
          <w:rFonts w:hint="default" w:cstheme="minorEastAsia"/>
          <w:color w:val="000000"/>
          <w:szCs w:val="21"/>
          <w:lang w:eastAsia="zh-CN"/>
        </w:rPr>
        <w:fldChar w:fldCharType="separate"/>
      </w:r>
      <w:r>
        <w:rPr>
          <w:rFonts w:hint="default" w:cstheme="minorEastAsia"/>
          <w:color w:val="000000"/>
          <w:szCs w:val="21"/>
          <w:lang w:eastAsia="zh-CN"/>
        </w:rPr>
        <w:t>"Code Complete's 2nd edition website"</w:t>
      </w:r>
      <w:r>
        <w:rPr>
          <w:rFonts w:hint="default" w:cstheme="minorEastAsia"/>
          <w:color w:val="000000"/>
          <w:szCs w:val="21"/>
          <w:lang w:eastAsia="zh-CN"/>
        </w:rPr>
        <w:fldChar w:fldCharType="end"/>
      </w:r>
      <w:r>
        <w:rPr>
          <w:rFonts w:hint="default" w:cstheme="minorEastAsia"/>
          <w:color w:val="000000"/>
          <w:szCs w:val="21"/>
          <w:lang w:eastAsia="zh-CN"/>
        </w:rPr>
        <w:t>. Steven C. McConnell. Retrieved 2018-10-17.</w:t>
      </w:r>
    </w:p>
    <w:p>
      <w:pPr>
        <w:numPr>
          <w:ilvl w:val="0"/>
          <w:numId w:val="51"/>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1"/>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51"/>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51"/>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"Getting a SOLID start." Robert C. Martin-objectmentor. com (2013).</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"Design principles and design patterns." Object Mentor 1.34 (2000): 597.</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 W. Wolverton, "The Cost of Developing Large-Scale Software," in IEEE Transactions on Computers, vol. C-23, no. 6, pp. 615-636, June 1974.</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 J. McCabe, "A Complexity Measure," in IEEE Transactions on Software Engineering, vol. SE-2, no. 4, pp. 308-320, Dec. 1976.</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Rossel, Sander. Continuous Integration, Delivery, and Deployment: Reliable and faster software releases with automating builds, tests, and deployment. Packt Publishing Ltd, 2017.</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Kent. Test-driven development: by example. Addison-Wesley Professional, 2003.</w:t>
      </w: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hint="eastAsia" w:ascii="宋体" w:hAnsi="宋体" w:cs="宋体"/>
          <w:sz w:val="24"/>
        </w:rPr>
      </w:pPr>
      <w:r>
        <w:rPr>
          <w:rFonts w:hint="eastAsia" w:ascii="宋体" w:hAnsi="宋体" w:cs="宋体"/>
          <w:sz w:val="24"/>
        </w:rPr>
        <w:t>在这个特殊的时刻，我满怀感激之情，作为一名中国科学技术大学的研究生，我有幸完成了我的硕士研究生</w:t>
      </w:r>
      <w:r>
        <w:rPr>
          <w:rFonts w:hint="eastAsia" w:ascii="宋体" w:hAnsi="宋体" w:cs="宋体"/>
          <w:sz w:val="24"/>
          <w:lang w:val="en-US" w:eastAsia="zh-Hans"/>
        </w:rPr>
        <w:t>毕业论文</w:t>
      </w:r>
      <w:r>
        <w:rPr>
          <w:rFonts w:hint="eastAsia" w:ascii="宋体" w:hAnsi="宋体" w:cs="宋体"/>
          <w:sz w:val="24"/>
        </w:rPr>
        <w:t>。</w:t>
      </w:r>
    </w:p>
    <w:p>
      <w:pPr>
        <w:spacing w:line="400" w:lineRule="exact"/>
        <w:ind w:firstLine="480" w:firstLineChars="200"/>
        <w:rPr>
          <w:rFonts w:hint="eastAsia" w:ascii="宋体" w:hAnsi="宋体" w:cs="宋体"/>
          <w:sz w:val="24"/>
        </w:rPr>
      </w:pPr>
      <w:r>
        <w:rPr>
          <w:rFonts w:hint="eastAsia" w:ascii="宋体" w:hAnsi="宋体" w:cs="宋体"/>
          <w:sz w:val="24"/>
        </w:rPr>
        <w:t>本论文的完成，离不开我的</w:t>
      </w:r>
      <w:r>
        <w:rPr>
          <w:rFonts w:hint="eastAsia" w:ascii="宋体" w:hAnsi="宋体" w:cs="宋体"/>
          <w:sz w:val="24"/>
          <w:lang w:val="en-US" w:eastAsia="zh-Hans"/>
        </w:rPr>
        <w:t>校内</w:t>
      </w:r>
      <w:r>
        <w:rPr>
          <w:rFonts w:hint="eastAsia" w:ascii="宋体" w:hAnsi="宋体" w:cs="宋体"/>
          <w:sz w:val="24"/>
        </w:rPr>
        <w:t>导师</w:t>
      </w:r>
      <w:r>
        <w:rPr>
          <w:rFonts w:hint="eastAsia" w:ascii="宋体" w:hAnsi="宋体" w:cs="宋体"/>
          <w:sz w:val="24"/>
          <w:lang w:val="en-US" w:eastAsia="zh-Hans"/>
        </w:rPr>
        <w:t>孙广中</w:t>
      </w:r>
      <w:r>
        <w:rPr>
          <w:rFonts w:hint="eastAsia" w:ascii="宋体" w:hAnsi="宋体" w:cs="宋体"/>
          <w:sz w:val="24"/>
        </w:rPr>
        <w:t>教授和企业</w:t>
      </w:r>
      <w:r>
        <w:rPr>
          <w:rFonts w:hint="eastAsia" w:ascii="宋体" w:hAnsi="宋体" w:cs="宋体"/>
          <w:sz w:val="24"/>
          <w:lang w:val="en-US" w:eastAsia="zh-Hans"/>
        </w:rPr>
        <w:t>导师杜经纬专家工程师</w:t>
      </w:r>
      <w:r>
        <w:rPr>
          <w:rFonts w:hint="eastAsia" w:ascii="宋体" w:hAnsi="宋体" w:cs="宋体"/>
          <w:sz w:val="24"/>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ascii="宋体" w:hAnsi="宋体" w:cs="宋体"/>
          <w:sz w:val="24"/>
          <w:lang w:val="en-US" w:eastAsia="zh-Hans"/>
        </w:rPr>
        <w:t>要求</w:t>
      </w:r>
      <w:r>
        <w:rPr>
          <w:rFonts w:hint="eastAsia" w:ascii="宋体" w:hAnsi="宋体" w:cs="宋体"/>
          <w:sz w:val="24"/>
        </w:rPr>
        <w:t>论文的写作要有条理、清晰</w:t>
      </w:r>
      <w:r>
        <w:rPr>
          <w:rFonts w:hint="eastAsia" w:ascii="宋体" w:hAnsi="宋体" w:cs="宋体"/>
          <w:sz w:val="24"/>
          <w:lang w:val="en-US" w:eastAsia="zh-Hans"/>
        </w:rPr>
        <w:t>和</w:t>
      </w:r>
      <w:r>
        <w:rPr>
          <w:rFonts w:hint="eastAsia" w:ascii="宋体" w:hAnsi="宋体" w:cs="宋体"/>
          <w:sz w:val="24"/>
        </w:rPr>
        <w:t>规范。孙教授严谨的治学态度和求真</w:t>
      </w:r>
      <w:r>
        <w:rPr>
          <w:rFonts w:hint="eastAsia" w:ascii="宋体" w:hAnsi="宋体" w:cs="宋体"/>
          <w:sz w:val="24"/>
          <w:lang w:val="en-US" w:eastAsia="zh-Hans"/>
        </w:rPr>
        <w:t>务实</w:t>
      </w:r>
      <w:r>
        <w:rPr>
          <w:rFonts w:hint="eastAsia" w:ascii="宋体" w:hAnsi="宋体" w:cs="宋体"/>
          <w:sz w:val="24"/>
        </w:rPr>
        <w:t>的</w:t>
      </w:r>
      <w:r>
        <w:rPr>
          <w:rFonts w:hint="eastAsia" w:ascii="宋体" w:hAnsi="宋体" w:cs="宋体"/>
          <w:sz w:val="24"/>
          <w:lang w:val="en-US" w:eastAsia="zh-Hans"/>
        </w:rPr>
        <w:t>科研</w:t>
      </w:r>
      <w:r>
        <w:rPr>
          <w:rFonts w:hint="eastAsia" w:ascii="宋体" w:hAnsi="宋体" w:cs="宋体"/>
          <w:sz w:val="24"/>
        </w:rPr>
        <w:t>精神深深地影响了我。</w:t>
      </w:r>
    </w:p>
    <w:p>
      <w:pPr>
        <w:spacing w:line="400" w:lineRule="exact"/>
        <w:ind w:firstLine="480" w:firstLineChars="200"/>
        <w:rPr>
          <w:rFonts w:hint="eastAsia" w:ascii="宋体" w:hAnsi="宋体" w:cs="宋体"/>
          <w:sz w:val="24"/>
        </w:rPr>
      </w:pPr>
      <w:r>
        <w:rPr>
          <w:rFonts w:hint="eastAsia" w:ascii="宋体" w:hAnsi="宋体" w:cs="宋体"/>
          <w:sz w:val="24"/>
        </w:rPr>
        <w:t>在企业实习期间，杜老师在我的职业生涯和学术研究中起到了重要的</w:t>
      </w:r>
      <w:r>
        <w:rPr>
          <w:rFonts w:hint="eastAsia" w:ascii="宋体" w:hAnsi="宋体" w:cs="宋体"/>
          <w:sz w:val="24"/>
          <w:lang w:val="en-US" w:eastAsia="zh-Hans"/>
        </w:rPr>
        <w:t>指导</w:t>
      </w:r>
      <w:r>
        <w:rPr>
          <w:rFonts w:hint="eastAsia" w:ascii="宋体" w:hAnsi="宋体" w:cs="宋体"/>
          <w:sz w:val="24"/>
        </w:rPr>
        <w:t>作用。他在系统开发设计过程中</w:t>
      </w:r>
      <w:r>
        <w:rPr>
          <w:rFonts w:hint="eastAsia" w:ascii="宋体" w:hAnsi="宋体" w:cs="宋体"/>
          <w:sz w:val="24"/>
          <w:lang w:val="en-US" w:eastAsia="zh-Hans"/>
        </w:rPr>
        <w:t>细心</w:t>
      </w:r>
      <w:r>
        <w:rPr>
          <w:rFonts w:hint="eastAsia" w:ascii="宋体" w:hAnsi="宋体" w:cs="宋体"/>
          <w:sz w:val="24"/>
        </w:rPr>
        <w:t>指导我，使我能够快速适应工作岗位；在相关技术领域，他为我确定了研究方向</w:t>
      </w:r>
      <w:r>
        <w:rPr>
          <w:rFonts w:hint="eastAsia" w:ascii="宋体" w:hAnsi="宋体" w:cs="宋体"/>
          <w:sz w:val="24"/>
          <w:lang w:eastAsia="zh-Hans"/>
        </w:rPr>
        <w:t>，</w:t>
      </w:r>
      <w:r>
        <w:rPr>
          <w:rFonts w:hint="eastAsia" w:ascii="宋体" w:hAnsi="宋体" w:cs="宋体"/>
          <w:sz w:val="24"/>
          <w:lang w:val="en-US" w:eastAsia="zh-Hans"/>
        </w:rPr>
        <w:t>提供了专业的研究学习资料</w:t>
      </w:r>
      <w:r>
        <w:rPr>
          <w:rFonts w:hint="eastAsia" w:ascii="宋体" w:hAnsi="宋体" w:cs="宋体"/>
          <w:sz w:val="24"/>
        </w:rPr>
        <w:t>，引导我掌握研究领域的专业知识</w:t>
      </w:r>
      <w:r>
        <w:rPr>
          <w:rFonts w:hint="eastAsia" w:ascii="宋体" w:hAnsi="宋体" w:cs="宋体"/>
          <w:sz w:val="24"/>
          <w:lang w:val="en-US" w:eastAsia="zh-Hans"/>
        </w:rPr>
        <w:t>和开发技能</w:t>
      </w:r>
      <w:r>
        <w:rPr>
          <w:rFonts w:hint="eastAsia" w:ascii="宋体" w:hAnsi="宋体" w:cs="宋体"/>
          <w:sz w:val="24"/>
        </w:rPr>
        <w:t>。在两位导师的指导下，我逐步熟悉并掌握了</w:t>
      </w:r>
      <w:r>
        <w:rPr>
          <w:rFonts w:hint="eastAsia" w:ascii="宋体" w:hAnsi="宋体" w:cs="宋体"/>
          <w:sz w:val="24"/>
          <w:lang w:val="en-US" w:eastAsia="zh-Hans"/>
        </w:rPr>
        <w:t>企业级软件设计和开发的相关</w:t>
      </w:r>
      <w:r>
        <w:rPr>
          <w:rFonts w:hint="eastAsia" w:ascii="宋体" w:hAnsi="宋体" w:cs="宋体"/>
          <w:sz w:val="24"/>
        </w:rPr>
        <w:t>专业技术，最终成功设计并实现了研究课题，完成论文撰写。我非常荣幸能得到他们的指导，在此，我对孙教授和杜老师</w:t>
      </w:r>
      <w:r>
        <w:rPr>
          <w:rFonts w:hint="eastAsia" w:ascii="宋体" w:hAnsi="宋体" w:cs="宋体"/>
          <w:sz w:val="24"/>
          <w:lang w:val="en-US" w:eastAsia="zh-Hans"/>
        </w:rPr>
        <w:t>致以最诚挚的</w:t>
      </w:r>
      <w:r>
        <w:rPr>
          <w:rFonts w:hint="eastAsia" w:ascii="宋体" w:hAnsi="宋体" w:cs="宋体"/>
          <w:sz w:val="24"/>
        </w:rPr>
        <w:t>敬意和最</w:t>
      </w:r>
      <w:r>
        <w:rPr>
          <w:rFonts w:hint="eastAsia" w:ascii="宋体" w:hAnsi="宋体" w:cs="宋体"/>
          <w:sz w:val="24"/>
          <w:lang w:val="en-US" w:eastAsia="zh-Hans"/>
        </w:rPr>
        <w:t>衷心</w:t>
      </w:r>
      <w:r>
        <w:rPr>
          <w:rFonts w:hint="eastAsia" w:ascii="宋体" w:hAnsi="宋体" w:cs="宋体"/>
          <w:sz w:val="24"/>
        </w:rPr>
        <w:t>的感谢。</w:t>
      </w:r>
    </w:p>
    <w:p>
      <w:pPr>
        <w:spacing w:line="400" w:lineRule="exact"/>
        <w:ind w:firstLine="480" w:firstLineChars="200"/>
        <w:rPr>
          <w:rFonts w:hint="eastAsia" w:ascii="宋体" w:hAnsi="宋体" w:cs="宋体"/>
          <w:sz w:val="24"/>
        </w:rPr>
      </w:pPr>
      <w:r>
        <w:rPr>
          <w:rFonts w:hint="eastAsia" w:ascii="宋体" w:hAnsi="宋体" w:cs="宋体"/>
          <w:sz w:val="24"/>
          <w:lang w:val="en-US" w:eastAsia="zh-Hans"/>
        </w:rPr>
        <w:t>同时，</w:t>
      </w:r>
      <w:r>
        <w:rPr>
          <w:rFonts w:hint="eastAsia" w:ascii="宋体" w:hAnsi="宋体" w:cs="宋体"/>
          <w:sz w:val="24"/>
        </w:rPr>
        <w:t>我还要对我的同学和实习公司的</w:t>
      </w:r>
      <w:r>
        <w:rPr>
          <w:rFonts w:hint="eastAsia" w:ascii="宋体" w:hAnsi="宋体" w:cs="宋体"/>
          <w:sz w:val="24"/>
          <w:lang w:val="en-US" w:eastAsia="zh-Hans"/>
        </w:rPr>
        <w:t>同事和</w:t>
      </w:r>
      <w:r>
        <w:rPr>
          <w:rFonts w:hint="eastAsia" w:ascii="宋体" w:hAnsi="宋体" w:cs="宋体"/>
          <w:sz w:val="24"/>
        </w:rPr>
        <w:t>领导表示感谢。</w:t>
      </w:r>
      <w:r>
        <w:rPr>
          <w:rFonts w:hint="eastAsia" w:ascii="宋体" w:hAnsi="宋体" w:cs="宋体"/>
          <w:sz w:val="24"/>
          <w:lang w:val="en-US" w:eastAsia="zh-Hans"/>
        </w:rPr>
        <w:t>在论文撰写期间，</w:t>
      </w:r>
      <w:r>
        <w:rPr>
          <w:rFonts w:hint="eastAsia" w:ascii="宋体" w:hAnsi="宋体" w:cs="宋体"/>
          <w:sz w:val="24"/>
        </w:rPr>
        <w:t>我和同学们经常一起讨论研究问题</w:t>
      </w:r>
      <w:r>
        <w:rPr>
          <w:rFonts w:hint="eastAsia" w:ascii="宋体" w:hAnsi="宋体" w:cs="宋体"/>
          <w:sz w:val="24"/>
          <w:lang w:val="en-US" w:eastAsia="zh-Hans"/>
        </w:rPr>
        <w:t>和开发技术</w:t>
      </w:r>
      <w:r>
        <w:rPr>
          <w:rFonts w:hint="eastAsia" w:ascii="宋体" w:hAnsi="宋体" w:cs="宋体"/>
          <w:sz w:val="24"/>
        </w:rPr>
        <w:t>，通过这些交流，我深化了对专业技术的理解，解决了一些我关心的问题。我也要感谢实习公司的</w:t>
      </w:r>
      <w:r>
        <w:rPr>
          <w:rFonts w:hint="eastAsia" w:ascii="宋体" w:hAnsi="宋体" w:cs="宋体"/>
          <w:sz w:val="24"/>
          <w:lang w:val="en-US" w:eastAsia="zh-Hans"/>
        </w:rPr>
        <w:t>同事和</w:t>
      </w:r>
      <w:r>
        <w:rPr>
          <w:rFonts w:hint="eastAsia" w:ascii="宋体" w:hAnsi="宋体" w:cs="宋体"/>
          <w:sz w:val="24"/>
        </w:rPr>
        <w:t>领导们对我工作</w:t>
      </w:r>
      <w:r>
        <w:rPr>
          <w:rFonts w:hint="eastAsia" w:ascii="宋体" w:hAnsi="宋体" w:cs="宋体"/>
          <w:sz w:val="24"/>
          <w:lang w:val="en-US" w:eastAsia="zh-Hans"/>
        </w:rPr>
        <w:t>和毕业论文</w:t>
      </w:r>
      <w:r>
        <w:rPr>
          <w:rFonts w:hint="eastAsia" w:ascii="宋体" w:hAnsi="宋体" w:cs="宋体"/>
          <w:sz w:val="24"/>
        </w:rPr>
        <w:t>的支持和理解。</w:t>
      </w:r>
    </w:p>
    <w:p>
      <w:pPr>
        <w:spacing w:line="400" w:lineRule="exact"/>
        <w:ind w:firstLine="480" w:firstLineChars="200"/>
        <w:rPr>
          <w:rFonts w:hint="eastAsia" w:ascii="宋体" w:hAnsi="宋体" w:cs="宋体"/>
          <w:sz w:val="24"/>
        </w:rPr>
      </w:pPr>
      <w:r>
        <w:rPr>
          <w:rFonts w:hint="eastAsia" w:ascii="宋体" w:hAnsi="宋体" w:cs="宋体"/>
          <w:sz w:val="24"/>
        </w:rPr>
        <w:t>最后，作为一名中国科学技术大学的研究生，我衷心祝愿</w:t>
      </w:r>
      <w:r>
        <w:rPr>
          <w:rFonts w:hint="eastAsia" w:ascii="宋体" w:hAnsi="宋体" w:cs="宋体"/>
          <w:sz w:val="24"/>
          <w:lang w:val="en-US" w:eastAsia="zh-Hans"/>
        </w:rPr>
        <w:t>中科大的</w:t>
      </w:r>
      <w:r>
        <w:rPr>
          <w:rFonts w:hint="eastAsia" w:ascii="宋体" w:hAnsi="宋体" w:cs="宋体"/>
          <w:sz w:val="24"/>
        </w:rPr>
        <w:t>未来</w:t>
      </w:r>
      <w:r>
        <w:rPr>
          <w:rFonts w:hint="eastAsia" w:ascii="宋体" w:hAnsi="宋体" w:cs="宋体"/>
          <w:sz w:val="24"/>
          <w:lang w:val="en-US" w:eastAsia="zh-Hans"/>
        </w:rPr>
        <w:t>将</w:t>
      </w:r>
      <w:r>
        <w:rPr>
          <w:rFonts w:hint="eastAsia" w:ascii="宋体" w:hAnsi="宋体" w:cs="宋体"/>
          <w:sz w:val="24"/>
        </w:rPr>
        <w:t>更加</w:t>
      </w:r>
      <w:r>
        <w:rPr>
          <w:rFonts w:hint="eastAsia" w:ascii="宋体" w:hAnsi="宋体" w:cs="宋体"/>
          <w:sz w:val="24"/>
          <w:lang w:val="en-US" w:eastAsia="zh-Hans"/>
        </w:rPr>
        <w:t>精彩与</w:t>
      </w:r>
      <w:r>
        <w:rPr>
          <w:rFonts w:hint="eastAsia" w:ascii="宋体" w:hAnsi="宋体" w:cs="宋体"/>
          <w:sz w:val="24"/>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default"/>
          <w:color w:val="000000"/>
          <w:sz w:val="24"/>
        </w:rPr>
        <w:t>8</w:t>
      </w:r>
      <w:bookmarkStart w:id="70" w:name="_GoBack"/>
      <w:bookmarkEnd w:id="70"/>
      <w:r>
        <w:rPr>
          <w:rFonts w:hint="eastAsia"/>
          <w:color w:val="000000"/>
          <w:sz w:val="24"/>
        </w:rPr>
        <w:t>月</w:t>
      </w:r>
    </w:p>
    <w:sectPr>
      <w:headerReference r:id="rId35" w:type="first"/>
      <w:footerReference r:id="rId36" w:type="first"/>
      <w:headerReference r:id="rId34"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Microsoft yahei">
    <w:altName w:val="苹方-简"/>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PT Sans">
    <w:panose1 w:val="020B0503020203020204"/>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BCB46F"/>
    <w:multiLevelType w:val="singleLevel"/>
    <w:tmpl w:val="CFBCB46F"/>
    <w:lvl w:ilvl="0" w:tentative="0">
      <w:start w:val="17"/>
      <w:numFmt w:val="decimal"/>
      <w:suff w:val="space"/>
      <w:lvlText w:val="[%1]"/>
      <w:lvlJc w:val="left"/>
    </w:lvl>
  </w:abstractNum>
  <w:abstractNum w:abstractNumId="21">
    <w:nsid w:val="CFFE1FAB"/>
    <w:multiLevelType w:val="singleLevel"/>
    <w:tmpl w:val="CFFE1FAB"/>
    <w:lvl w:ilvl="0" w:tentative="0">
      <w:start w:val="1"/>
      <w:numFmt w:val="decimal"/>
      <w:suff w:val="space"/>
      <w:lvlText w:val="%1."/>
      <w:lvlJc w:val="left"/>
    </w:lvl>
  </w:abstractNum>
  <w:abstractNum w:abstractNumId="22">
    <w:nsid w:val="D7F5A221"/>
    <w:multiLevelType w:val="singleLevel"/>
    <w:tmpl w:val="D7F5A221"/>
    <w:lvl w:ilvl="0" w:tentative="0">
      <w:start w:val="1"/>
      <w:numFmt w:val="decimal"/>
      <w:suff w:val="nothing"/>
      <w:lvlText w:val="（%1）"/>
      <w:lvlJc w:val="left"/>
    </w:lvl>
  </w:abstractNum>
  <w:abstractNum w:abstractNumId="23">
    <w:nsid w:val="D87EA4A9"/>
    <w:multiLevelType w:val="singleLevel"/>
    <w:tmpl w:val="D87EA4A9"/>
    <w:lvl w:ilvl="0" w:tentative="0">
      <w:start w:val="1"/>
      <w:numFmt w:val="decimal"/>
      <w:suff w:val="nothing"/>
      <w:lvlText w:val="（%1）"/>
      <w:lvlJc w:val="left"/>
    </w:lvl>
  </w:abstractNum>
  <w:abstractNum w:abstractNumId="24">
    <w:nsid w:val="DCBCF679"/>
    <w:multiLevelType w:val="singleLevel"/>
    <w:tmpl w:val="DCBCF679"/>
    <w:lvl w:ilvl="0" w:tentative="0">
      <w:start w:val="1"/>
      <w:numFmt w:val="decimal"/>
      <w:suff w:val="nothing"/>
      <w:lvlText w:val="（%1）"/>
      <w:lvlJc w:val="left"/>
    </w:lvl>
  </w:abstractNum>
  <w:abstractNum w:abstractNumId="25">
    <w:nsid w:val="E3FFAEFE"/>
    <w:multiLevelType w:val="singleLevel"/>
    <w:tmpl w:val="E3FFAEFE"/>
    <w:lvl w:ilvl="0" w:tentative="0">
      <w:start w:val="1"/>
      <w:numFmt w:val="decimal"/>
      <w:suff w:val="space"/>
      <w:lvlText w:val="(%1)"/>
      <w:lvlJc w:val="left"/>
    </w:lvl>
  </w:abstractNum>
  <w:abstractNum w:abstractNumId="26">
    <w:nsid w:val="E7FAA264"/>
    <w:multiLevelType w:val="singleLevel"/>
    <w:tmpl w:val="E7FAA264"/>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BB5F15D"/>
    <w:multiLevelType w:val="singleLevel"/>
    <w:tmpl w:val="FBB5F15D"/>
    <w:lvl w:ilvl="0" w:tentative="0">
      <w:start w:val="1"/>
      <w:numFmt w:val="decimal"/>
      <w:suff w:val="nothing"/>
      <w:lvlText w:val="（%1）"/>
      <w:lvlJc w:val="left"/>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EF676E1"/>
    <w:multiLevelType w:val="singleLevel"/>
    <w:tmpl w:val="FEF676E1"/>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3723140B"/>
    <w:multiLevelType w:val="singleLevel"/>
    <w:tmpl w:val="3723140B"/>
    <w:lvl w:ilvl="0" w:tentative="0">
      <w:start w:val="1"/>
      <w:numFmt w:val="decimal"/>
      <w:suff w:val="nothing"/>
      <w:lvlText w:val="（%1）"/>
      <w:lvlJc w:val="left"/>
    </w:lvl>
  </w:abstractNum>
  <w:abstractNum w:abstractNumId="41">
    <w:nsid w:val="3F58D486"/>
    <w:multiLevelType w:val="singleLevel"/>
    <w:tmpl w:val="3F58D486"/>
    <w:lvl w:ilvl="0" w:tentative="0">
      <w:start w:val="1"/>
      <w:numFmt w:val="decimal"/>
      <w:suff w:val="space"/>
      <w:lvlText w:val="（%1）"/>
      <w:lvlJc w:val="left"/>
    </w:lvl>
  </w:abstractNum>
  <w:abstractNum w:abstractNumId="42">
    <w:nsid w:val="4B7C10FA"/>
    <w:multiLevelType w:val="singleLevel"/>
    <w:tmpl w:val="4B7C10FA"/>
    <w:lvl w:ilvl="0" w:tentative="0">
      <w:start w:val="1"/>
      <w:numFmt w:val="decimal"/>
      <w:suff w:val="nothing"/>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28"/>
  </w:num>
  <w:num w:numId="3">
    <w:abstractNumId w:val="17"/>
  </w:num>
  <w:num w:numId="4">
    <w:abstractNumId w:val="16"/>
  </w:num>
  <w:num w:numId="5">
    <w:abstractNumId w:val="34"/>
  </w:num>
  <w:num w:numId="6">
    <w:abstractNumId w:val="14"/>
  </w:num>
  <w:num w:numId="7">
    <w:abstractNumId w:val="36"/>
  </w:num>
  <w:num w:numId="8">
    <w:abstractNumId w:val="29"/>
  </w:num>
  <w:num w:numId="9">
    <w:abstractNumId w:val="9"/>
  </w:num>
  <w:num w:numId="10">
    <w:abstractNumId w:val="23"/>
  </w:num>
  <w:num w:numId="11">
    <w:abstractNumId w:val="3"/>
  </w:num>
  <w:num w:numId="12">
    <w:abstractNumId w:val="38"/>
  </w:num>
  <w:num w:numId="13">
    <w:abstractNumId w:val="30"/>
  </w:num>
  <w:num w:numId="14">
    <w:abstractNumId w:val="27"/>
  </w:num>
  <w:num w:numId="15">
    <w:abstractNumId w:val="4"/>
  </w:num>
  <w:num w:numId="16">
    <w:abstractNumId w:val="40"/>
  </w:num>
  <w:num w:numId="17">
    <w:abstractNumId w:val="13"/>
  </w:num>
  <w:num w:numId="18">
    <w:abstractNumId w:val="31"/>
  </w:num>
  <w:num w:numId="19">
    <w:abstractNumId w:val="48"/>
  </w:num>
  <w:num w:numId="20">
    <w:abstractNumId w:val="35"/>
  </w:num>
  <w:num w:numId="21">
    <w:abstractNumId w:val="22"/>
  </w:num>
  <w:num w:numId="22">
    <w:abstractNumId w:val="42"/>
  </w:num>
  <w:num w:numId="23">
    <w:abstractNumId w:val="37"/>
  </w:num>
  <w:num w:numId="24">
    <w:abstractNumId w:val="19"/>
  </w:num>
  <w:num w:numId="25">
    <w:abstractNumId w:val="24"/>
  </w:num>
  <w:num w:numId="26">
    <w:abstractNumId w:val="45"/>
  </w:num>
  <w:num w:numId="27">
    <w:abstractNumId w:val="46"/>
  </w:num>
  <w:num w:numId="28">
    <w:abstractNumId w:val="25"/>
  </w:num>
  <w:num w:numId="29">
    <w:abstractNumId w:val="6"/>
  </w:num>
  <w:num w:numId="30">
    <w:abstractNumId w:val="0"/>
  </w:num>
  <w:num w:numId="31">
    <w:abstractNumId w:val="15"/>
  </w:num>
  <w:num w:numId="32">
    <w:abstractNumId w:val="49"/>
  </w:num>
  <w:num w:numId="33">
    <w:abstractNumId w:val="43"/>
  </w:num>
  <w:num w:numId="34">
    <w:abstractNumId w:val="21"/>
  </w:num>
  <w:num w:numId="35">
    <w:abstractNumId w:val="1"/>
  </w:num>
  <w:num w:numId="36">
    <w:abstractNumId w:val="7"/>
  </w:num>
  <w:num w:numId="37">
    <w:abstractNumId w:val="26"/>
  </w:num>
  <w:num w:numId="38">
    <w:abstractNumId w:val="12"/>
  </w:num>
  <w:num w:numId="39">
    <w:abstractNumId w:val="18"/>
  </w:num>
  <w:num w:numId="40">
    <w:abstractNumId w:val="47"/>
  </w:num>
  <w:num w:numId="41">
    <w:abstractNumId w:val="5"/>
  </w:num>
  <w:num w:numId="42">
    <w:abstractNumId w:val="10"/>
  </w:num>
  <w:num w:numId="43">
    <w:abstractNumId w:val="39"/>
  </w:num>
  <w:num w:numId="44">
    <w:abstractNumId w:val="8"/>
  </w:num>
  <w:num w:numId="45">
    <w:abstractNumId w:val="44"/>
  </w:num>
  <w:num w:numId="46">
    <w:abstractNumId w:val="32"/>
  </w:num>
  <w:num w:numId="47">
    <w:abstractNumId w:val="11"/>
  </w:num>
  <w:num w:numId="48">
    <w:abstractNumId w:val="2"/>
  </w:num>
  <w:num w:numId="49">
    <w:abstractNumId w:val="41"/>
  </w:num>
  <w:num w:numId="50">
    <w:abstractNumId w:val="33"/>
  </w:num>
  <w:num w:numId="5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DFBD74"/>
    <w:rsid w:val="1BE13E50"/>
    <w:rsid w:val="1BF410EC"/>
    <w:rsid w:val="1BF72D16"/>
    <w:rsid w:val="1BFECBF8"/>
    <w:rsid w:val="1BFF4A9F"/>
    <w:rsid w:val="1BFFB78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39278"/>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9411"/>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EF62EA"/>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38926"/>
    <w:rsid w:val="4F75D49C"/>
    <w:rsid w:val="4F7F052B"/>
    <w:rsid w:val="4F7FFD85"/>
    <w:rsid w:val="4F97FC02"/>
    <w:rsid w:val="4F9EF7AC"/>
    <w:rsid w:val="4F9F38D8"/>
    <w:rsid w:val="4FB24072"/>
    <w:rsid w:val="4FD13E72"/>
    <w:rsid w:val="4FD7080C"/>
    <w:rsid w:val="4FDF0B98"/>
    <w:rsid w:val="4FE9425D"/>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3E109"/>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EF3E15"/>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DED9A9"/>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9F9019"/>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F00F7"/>
    <w:rsid w:val="5B3F8DB4"/>
    <w:rsid w:val="5B53B340"/>
    <w:rsid w:val="5B592ED6"/>
    <w:rsid w:val="5B7FAC4E"/>
    <w:rsid w:val="5B9F2ABB"/>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3F9E0F"/>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B142C"/>
    <w:rsid w:val="5FBD05CF"/>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DF0F48"/>
    <w:rsid w:val="63DF721E"/>
    <w:rsid w:val="63EF266F"/>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B4963"/>
    <w:rsid w:val="66FD6E0A"/>
    <w:rsid w:val="66FE59B0"/>
    <w:rsid w:val="671F68AC"/>
    <w:rsid w:val="673F4001"/>
    <w:rsid w:val="6757FA90"/>
    <w:rsid w:val="677FCF11"/>
    <w:rsid w:val="67B7E5F9"/>
    <w:rsid w:val="67B9FDBC"/>
    <w:rsid w:val="67BFCBE9"/>
    <w:rsid w:val="67DD1913"/>
    <w:rsid w:val="67DFF0FC"/>
    <w:rsid w:val="67EA36D2"/>
    <w:rsid w:val="67F39C19"/>
    <w:rsid w:val="67F3DB82"/>
    <w:rsid w:val="67F73F37"/>
    <w:rsid w:val="67FE497E"/>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9852B"/>
    <w:rsid w:val="6DFD6FE2"/>
    <w:rsid w:val="6DFE349D"/>
    <w:rsid w:val="6DFE6EE4"/>
    <w:rsid w:val="6DFED210"/>
    <w:rsid w:val="6DFEEF3E"/>
    <w:rsid w:val="6DFF11FD"/>
    <w:rsid w:val="6DFF6720"/>
    <w:rsid w:val="6DFF76FB"/>
    <w:rsid w:val="6DFF7FD4"/>
    <w:rsid w:val="6DFF8F0C"/>
    <w:rsid w:val="6E3E3012"/>
    <w:rsid w:val="6E6D4335"/>
    <w:rsid w:val="6E76941A"/>
    <w:rsid w:val="6E7D3926"/>
    <w:rsid w:val="6E7FF3F3"/>
    <w:rsid w:val="6EB7768E"/>
    <w:rsid w:val="6EBF21C6"/>
    <w:rsid w:val="6ECD23FE"/>
    <w:rsid w:val="6ED1D4C6"/>
    <w:rsid w:val="6ED50301"/>
    <w:rsid w:val="6ED9A84C"/>
    <w:rsid w:val="6EDD0FA6"/>
    <w:rsid w:val="6EDE79A1"/>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B8945"/>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BCF50D"/>
    <w:rsid w:val="71CD04B5"/>
    <w:rsid w:val="71D3E39C"/>
    <w:rsid w:val="71DE3A00"/>
    <w:rsid w:val="71F728CB"/>
    <w:rsid w:val="71FCCCA7"/>
    <w:rsid w:val="71FF9888"/>
    <w:rsid w:val="71FFA3A7"/>
    <w:rsid w:val="72124C80"/>
    <w:rsid w:val="721F43F1"/>
    <w:rsid w:val="723AC656"/>
    <w:rsid w:val="72563CA1"/>
    <w:rsid w:val="725D461A"/>
    <w:rsid w:val="727E6A4B"/>
    <w:rsid w:val="727FEEC6"/>
    <w:rsid w:val="72CD5C89"/>
    <w:rsid w:val="72CF2B22"/>
    <w:rsid w:val="72EAA84D"/>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57F0A"/>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F03C72"/>
    <w:rsid w:val="77F3933A"/>
    <w:rsid w:val="77F3CD1E"/>
    <w:rsid w:val="77F3D17F"/>
    <w:rsid w:val="77F5979E"/>
    <w:rsid w:val="77F6BACA"/>
    <w:rsid w:val="77F72283"/>
    <w:rsid w:val="77F746B9"/>
    <w:rsid w:val="77FB74A2"/>
    <w:rsid w:val="77FBB150"/>
    <w:rsid w:val="77FD1D15"/>
    <w:rsid w:val="77FD34A4"/>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2FED41"/>
    <w:rsid w:val="796CEB03"/>
    <w:rsid w:val="79734C9F"/>
    <w:rsid w:val="797B1F06"/>
    <w:rsid w:val="799A6E53"/>
    <w:rsid w:val="79B2ACBE"/>
    <w:rsid w:val="79BAA88E"/>
    <w:rsid w:val="79BD698B"/>
    <w:rsid w:val="79CFD49A"/>
    <w:rsid w:val="79D7C5AE"/>
    <w:rsid w:val="79D7F123"/>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E8737"/>
    <w:rsid w:val="7AEF0112"/>
    <w:rsid w:val="7AF3B14C"/>
    <w:rsid w:val="7AF710AF"/>
    <w:rsid w:val="7AFD6607"/>
    <w:rsid w:val="7AFDCF37"/>
    <w:rsid w:val="7AFF24D1"/>
    <w:rsid w:val="7AFF58E2"/>
    <w:rsid w:val="7AFF7A0B"/>
    <w:rsid w:val="7AFF9914"/>
    <w:rsid w:val="7AFFF548"/>
    <w:rsid w:val="7B0C08F4"/>
    <w:rsid w:val="7B187B88"/>
    <w:rsid w:val="7B270047"/>
    <w:rsid w:val="7B2FD700"/>
    <w:rsid w:val="7B3B380B"/>
    <w:rsid w:val="7B3D27C9"/>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BED8A2"/>
    <w:rsid w:val="7CDA5429"/>
    <w:rsid w:val="7CDE848F"/>
    <w:rsid w:val="7CE6E3B8"/>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6FD00A"/>
    <w:rsid w:val="7D7C1EBA"/>
    <w:rsid w:val="7D7D90A0"/>
    <w:rsid w:val="7D7F04E5"/>
    <w:rsid w:val="7D99752F"/>
    <w:rsid w:val="7D9F2707"/>
    <w:rsid w:val="7D9F9BFE"/>
    <w:rsid w:val="7DAF7496"/>
    <w:rsid w:val="7DAF786D"/>
    <w:rsid w:val="7DB1F4FE"/>
    <w:rsid w:val="7DB562B8"/>
    <w:rsid w:val="7DB7CA54"/>
    <w:rsid w:val="7DBA4A35"/>
    <w:rsid w:val="7DBE7C75"/>
    <w:rsid w:val="7DBF01FF"/>
    <w:rsid w:val="7DBFFD81"/>
    <w:rsid w:val="7DCDFFBD"/>
    <w:rsid w:val="7DCFA7FF"/>
    <w:rsid w:val="7DD361BA"/>
    <w:rsid w:val="7DDB220C"/>
    <w:rsid w:val="7DDB43A6"/>
    <w:rsid w:val="7DDB56DF"/>
    <w:rsid w:val="7DDBE0EF"/>
    <w:rsid w:val="7DDDEFD4"/>
    <w:rsid w:val="7DDE4446"/>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7E807"/>
    <w:rsid w:val="7E392E69"/>
    <w:rsid w:val="7E3B4CD8"/>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D1E7A"/>
    <w:rsid w:val="7E7E7809"/>
    <w:rsid w:val="7E7EEC4B"/>
    <w:rsid w:val="7E7F5DF1"/>
    <w:rsid w:val="7E7F62A9"/>
    <w:rsid w:val="7E7FED77"/>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266A45"/>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49A1"/>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5EE"/>
    <w:rsid w:val="7FDF9BCB"/>
    <w:rsid w:val="7FDFF045"/>
    <w:rsid w:val="7FE14CD4"/>
    <w:rsid w:val="7FE35AF9"/>
    <w:rsid w:val="7FE3E2F9"/>
    <w:rsid w:val="7FE4A5DD"/>
    <w:rsid w:val="7FE57032"/>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BDFAA"/>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26F8"/>
    <w:rsid w:val="7FFF3530"/>
    <w:rsid w:val="7FFF3BD8"/>
    <w:rsid w:val="7FFF5666"/>
    <w:rsid w:val="7FFF8D79"/>
    <w:rsid w:val="7FFF90C0"/>
    <w:rsid w:val="7FFF9DCD"/>
    <w:rsid w:val="7FFFA202"/>
    <w:rsid w:val="7FFFBE34"/>
    <w:rsid w:val="7FFFC5F1"/>
    <w:rsid w:val="7FFFE604"/>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D9867"/>
    <w:rsid w:val="9EDE2AE3"/>
    <w:rsid w:val="9EFB377F"/>
    <w:rsid w:val="9F27CE1C"/>
    <w:rsid w:val="9F3A62A6"/>
    <w:rsid w:val="9F3CF7D4"/>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3F02D7"/>
    <w:rsid w:val="A36FD013"/>
    <w:rsid w:val="A5D31DBE"/>
    <w:rsid w:val="A5EB84C5"/>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1B27"/>
    <w:rsid w:val="BBBFED61"/>
    <w:rsid w:val="BBC67AA0"/>
    <w:rsid w:val="BBCB7530"/>
    <w:rsid w:val="BBD6ACF3"/>
    <w:rsid w:val="BBDD305F"/>
    <w:rsid w:val="BBDF1B65"/>
    <w:rsid w:val="BBEE6051"/>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A3F3C"/>
    <w:rsid w:val="BF7E0462"/>
    <w:rsid w:val="BF7F7F0E"/>
    <w:rsid w:val="BF7FB80E"/>
    <w:rsid w:val="BF7FFA0D"/>
    <w:rsid w:val="BF9ED908"/>
    <w:rsid w:val="BFA734E9"/>
    <w:rsid w:val="BFB28CA5"/>
    <w:rsid w:val="BFB5EC12"/>
    <w:rsid w:val="BFB75CE8"/>
    <w:rsid w:val="BFBC8FCC"/>
    <w:rsid w:val="BFBD9EB2"/>
    <w:rsid w:val="BFBE4404"/>
    <w:rsid w:val="BFBEA8B7"/>
    <w:rsid w:val="BFBEE69E"/>
    <w:rsid w:val="BFBF56C5"/>
    <w:rsid w:val="BFBF7589"/>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F70D76"/>
    <w:rsid w:val="CBFA74AC"/>
    <w:rsid w:val="CBFDDE46"/>
    <w:rsid w:val="CC7F9FFC"/>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D3EE3"/>
    <w:rsid w:val="D3DF5173"/>
    <w:rsid w:val="D3FC9FB6"/>
    <w:rsid w:val="D3FF241F"/>
    <w:rsid w:val="D4FF2834"/>
    <w:rsid w:val="D4FF456B"/>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547041"/>
    <w:rsid w:val="D97EE6A1"/>
    <w:rsid w:val="D9AD5804"/>
    <w:rsid w:val="D9FB7FF4"/>
    <w:rsid w:val="DA3F70A1"/>
    <w:rsid w:val="DA7BAE24"/>
    <w:rsid w:val="DAED8DAB"/>
    <w:rsid w:val="DB1B3ED8"/>
    <w:rsid w:val="DB2F2876"/>
    <w:rsid w:val="DB3E0543"/>
    <w:rsid w:val="DB5D0C3D"/>
    <w:rsid w:val="DB659AEA"/>
    <w:rsid w:val="DB73A9FF"/>
    <w:rsid w:val="DB967ADF"/>
    <w:rsid w:val="DB993086"/>
    <w:rsid w:val="DBBBA24E"/>
    <w:rsid w:val="DBBF0007"/>
    <w:rsid w:val="DBCC82F9"/>
    <w:rsid w:val="DBDB3A73"/>
    <w:rsid w:val="DBDD1CF7"/>
    <w:rsid w:val="DBDE274B"/>
    <w:rsid w:val="DBDFC750"/>
    <w:rsid w:val="DBEB8CCC"/>
    <w:rsid w:val="DBEC8130"/>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EFE002"/>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0CB7"/>
    <w:rsid w:val="DDFF4C3A"/>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B4D8"/>
    <w:rsid w:val="DF124304"/>
    <w:rsid w:val="DF1BAFA5"/>
    <w:rsid w:val="DF362C39"/>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93C40"/>
    <w:rsid w:val="E3BFA0CC"/>
    <w:rsid w:val="E3D766FE"/>
    <w:rsid w:val="E3FE9DB1"/>
    <w:rsid w:val="E3FFF355"/>
    <w:rsid w:val="E47D5950"/>
    <w:rsid w:val="E4DAAEDF"/>
    <w:rsid w:val="E55DFB81"/>
    <w:rsid w:val="E5BF773B"/>
    <w:rsid w:val="E5CAE4E2"/>
    <w:rsid w:val="E5CEDE9B"/>
    <w:rsid w:val="E5FB04AF"/>
    <w:rsid w:val="E5FD0BC1"/>
    <w:rsid w:val="E5FFF4D9"/>
    <w:rsid w:val="E636E1FA"/>
    <w:rsid w:val="E679D313"/>
    <w:rsid w:val="E69A994E"/>
    <w:rsid w:val="E6DD9CC9"/>
    <w:rsid w:val="E6EB41DC"/>
    <w:rsid w:val="E6F9C18C"/>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529F1"/>
    <w:rsid w:val="E7FA48C9"/>
    <w:rsid w:val="E7FD9617"/>
    <w:rsid w:val="E7FF3BE2"/>
    <w:rsid w:val="E7FF9A5F"/>
    <w:rsid w:val="E7FFA23D"/>
    <w:rsid w:val="E8A7B933"/>
    <w:rsid w:val="E8FC4B4C"/>
    <w:rsid w:val="E91C676C"/>
    <w:rsid w:val="E97CCFF9"/>
    <w:rsid w:val="E97E331D"/>
    <w:rsid w:val="E9BEADD6"/>
    <w:rsid w:val="E9BFD536"/>
    <w:rsid w:val="E9E7349F"/>
    <w:rsid w:val="E9FD6DC0"/>
    <w:rsid w:val="E9FF7D2C"/>
    <w:rsid w:val="EA3E469C"/>
    <w:rsid w:val="EA566053"/>
    <w:rsid w:val="EA7F390D"/>
    <w:rsid w:val="EAB5F676"/>
    <w:rsid w:val="EABF7639"/>
    <w:rsid w:val="EAFBA1DD"/>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6B5A00"/>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6EF5"/>
    <w:rsid w:val="EFDF708E"/>
    <w:rsid w:val="EFDFCAA0"/>
    <w:rsid w:val="EFDFD78B"/>
    <w:rsid w:val="EFEB959E"/>
    <w:rsid w:val="EFEF871A"/>
    <w:rsid w:val="EFEFC6EC"/>
    <w:rsid w:val="EFF0AC50"/>
    <w:rsid w:val="EFF137AB"/>
    <w:rsid w:val="EFF2AEF5"/>
    <w:rsid w:val="EFF57E73"/>
    <w:rsid w:val="EFF5BD54"/>
    <w:rsid w:val="EFF727E7"/>
    <w:rsid w:val="EFFA1918"/>
    <w:rsid w:val="EFFA634F"/>
    <w:rsid w:val="EFFAAB69"/>
    <w:rsid w:val="EFFB4CFA"/>
    <w:rsid w:val="EFFBA49A"/>
    <w:rsid w:val="EFFCC0C1"/>
    <w:rsid w:val="EFFDCA74"/>
    <w:rsid w:val="EFFDDCE6"/>
    <w:rsid w:val="EFFE35CC"/>
    <w:rsid w:val="EFFE4240"/>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7024F"/>
    <w:rsid w:val="F2CFD398"/>
    <w:rsid w:val="F337449E"/>
    <w:rsid w:val="F3736517"/>
    <w:rsid w:val="F37F1A6B"/>
    <w:rsid w:val="F37F6DD9"/>
    <w:rsid w:val="F3BE71C2"/>
    <w:rsid w:val="F3C658AD"/>
    <w:rsid w:val="F3D63749"/>
    <w:rsid w:val="F3D792C9"/>
    <w:rsid w:val="F3ED0277"/>
    <w:rsid w:val="F3F5A866"/>
    <w:rsid w:val="F3F7281D"/>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AF0234"/>
    <w:rsid w:val="F6B5EB19"/>
    <w:rsid w:val="F6BF49CA"/>
    <w:rsid w:val="F6BF8ABA"/>
    <w:rsid w:val="F6D87B73"/>
    <w:rsid w:val="F6E79DAC"/>
    <w:rsid w:val="F6EBABEE"/>
    <w:rsid w:val="F6EEA005"/>
    <w:rsid w:val="F6EF6FC8"/>
    <w:rsid w:val="F6F455DC"/>
    <w:rsid w:val="F6F6A11D"/>
    <w:rsid w:val="F6FBA7D2"/>
    <w:rsid w:val="F6FD00E5"/>
    <w:rsid w:val="F6FF1F8E"/>
    <w:rsid w:val="F6FFA95C"/>
    <w:rsid w:val="F74EA142"/>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F06F9"/>
    <w:rsid w:val="F7DFF18B"/>
    <w:rsid w:val="F7E33E8D"/>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1CA61"/>
    <w:rsid w:val="F9DB51E2"/>
    <w:rsid w:val="F9DF5CED"/>
    <w:rsid w:val="F9E63BEF"/>
    <w:rsid w:val="F9E7DC72"/>
    <w:rsid w:val="F9ED38AB"/>
    <w:rsid w:val="F9F77F36"/>
    <w:rsid w:val="F9FB0670"/>
    <w:rsid w:val="F9FB5C07"/>
    <w:rsid w:val="F9FB6721"/>
    <w:rsid w:val="F9FEBE7F"/>
    <w:rsid w:val="F9FF1731"/>
    <w:rsid w:val="F9FF3A9E"/>
    <w:rsid w:val="F9FF8106"/>
    <w:rsid w:val="F9FFA33D"/>
    <w:rsid w:val="F9FFBECA"/>
    <w:rsid w:val="F9FFD4DD"/>
    <w:rsid w:val="FA5E03B6"/>
    <w:rsid w:val="FA656A96"/>
    <w:rsid w:val="FA67A125"/>
    <w:rsid w:val="FA7C2864"/>
    <w:rsid w:val="FA7F1D70"/>
    <w:rsid w:val="FA7F51F8"/>
    <w:rsid w:val="FA955BCC"/>
    <w:rsid w:val="FABB6EFD"/>
    <w:rsid w:val="FAD31274"/>
    <w:rsid w:val="FADF54C2"/>
    <w:rsid w:val="FAF30BD0"/>
    <w:rsid w:val="FAF6DF8D"/>
    <w:rsid w:val="FAFF6A60"/>
    <w:rsid w:val="FB15E6D2"/>
    <w:rsid w:val="FB173BA5"/>
    <w:rsid w:val="FB2BEB28"/>
    <w:rsid w:val="FB2EB2E0"/>
    <w:rsid w:val="FB370B58"/>
    <w:rsid w:val="FB3BC74A"/>
    <w:rsid w:val="FB3EB951"/>
    <w:rsid w:val="FB5FB189"/>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553C"/>
    <w:rsid w:val="FBF9B9CB"/>
    <w:rsid w:val="FBFBE0E5"/>
    <w:rsid w:val="FBFBEB82"/>
    <w:rsid w:val="FBFE8703"/>
    <w:rsid w:val="FBFE8BF2"/>
    <w:rsid w:val="FBFF142D"/>
    <w:rsid w:val="FBFF2CD1"/>
    <w:rsid w:val="FBFF6B17"/>
    <w:rsid w:val="FBFF8324"/>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AC247"/>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7F9BB5"/>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45F0"/>
    <w:rsid w:val="FEF75643"/>
    <w:rsid w:val="FEF8D28F"/>
    <w:rsid w:val="FEFB4CB4"/>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178F2"/>
    <w:rsid w:val="FFD27586"/>
    <w:rsid w:val="FFD35012"/>
    <w:rsid w:val="FFD3E5D3"/>
    <w:rsid w:val="FFD5E4FA"/>
    <w:rsid w:val="FFD6C446"/>
    <w:rsid w:val="FFD7A005"/>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7EF32"/>
    <w:rsid w:val="FFF89DCC"/>
    <w:rsid w:val="FFF97D85"/>
    <w:rsid w:val="FFF9CF88"/>
    <w:rsid w:val="FFFA5625"/>
    <w:rsid w:val="FFFA5708"/>
    <w:rsid w:val="FFFA6A64"/>
    <w:rsid w:val="FFFABAD1"/>
    <w:rsid w:val="FFFACFDD"/>
    <w:rsid w:val="FFFB0C9C"/>
    <w:rsid w:val="FFFB22C5"/>
    <w:rsid w:val="FFFB341B"/>
    <w:rsid w:val="FFFB431B"/>
    <w:rsid w:val="FFFB612F"/>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36.png"/><Relationship Id="rId72" Type="http://schemas.openxmlformats.org/officeDocument/2006/relationships/image" Target="media/image35.png"/><Relationship Id="rId71" Type="http://schemas.openxmlformats.org/officeDocument/2006/relationships/image" Target="media/image34.png"/><Relationship Id="rId70" Type="http://schemas.openxmlformats.org/officeDocument/2006/relationships/image" Target="media/image33.png"/><Relationship Id="rId7" Type="http://schemas.openxmlformats.org/officeDocument/2006/relationships/footer" Target="footer2.xml"/><Relationship Id="rId69" Type="http://schemas.openxmlformats.org/officeDocument/2006/relationships/image" Target="media/image32.png"/><Relationship Id="rId68" Type="http://schemas.openxmlformats.org/officeDocument/2006/relationships/image" Target="media/image31.png"/><Relationship Id="rId67" Type="http://schemas.openxmlformats.org/officeDocument/2006/relationships/image" Target="media/image30.png"/><Relationship Id="rId66" Type="http://schemas.openxmlformats.org/officeDocument/2006/relationships/image" Target="media/image29.png"/><Relationship Id="rId65" Type="http://schemas.openxmlformats.org/officeDocument/2006/relationships/image" Target="media/image28.png"/><Relationship Id="rId64" Type="http://schemas.openxmlformats.org/officeDocument/2006/relationships/image" Target="media/image27.png"/><Relationship Id="rId63" Type="http://schemas.openxmlformats.org/officeDocument/2006/relationships/image" Target="media/image26.png"/><Relationship Id="rId62" Type="http://schemas.openxmlformats.org/officeDocument/2006/relationships/image" Target="media/image25.png"/><Relationship Id="rId61" Type="http://schemas.openxmlformats.org/officeDocument/2006/relationships/image" Target="media/image24.png"/><Relationship Id="rId60" Type="http://schemas.openxmlformats.org/officeDocument/2006/relationships/image" Target="media/image23.png"/><Relationship Id="rId6" Type="http://schemas.openxmlformats.org/officeDocument/2006/relationships/header" Target="header2.xml"/><Relationship Id="rId59" Type="http://schemas.openxmlformats.org/officeDocument/2006/relationships/image" Target="media/image22.png"/><Relationship Id="rId58" Type="http://schemas.openxmlformats.org/officeDocument/2006/relationships/image" Target="media/image21.png"/><Relationship Id="rId57" Type="http://schemas.openxmlformats.org/officeDocument/2006/relationships/image" Target="media/image20.png"/><Relationship Id="rId56" Type="http://schemas.openxmlformats.org/officeDocument/2006/relationships/image" Target="media/image19.png"/><Relationship Id="rId55" Type="http://schemas.openxmlformats.org/officeDocument/2006/relationships/image" Target="media/image18.png"/><Relationship Id="rId54" Type="http://schemas.openxmlformats.org/officeDocument/2006/relationships/image" Target="media/image17.png"/><Relationship Id="rId53" Type="http://schemas.openxmlformats.org/officeDocument/2006/relationships/image" Target="media/image16.png"/><Relationship Id="rId52" Type="http://schemas.openxmlformats.org/officeDocument/2006/relationships/image" Target="media/image15.png"/><Relationship Id="rId51" Type="http://schemas.openxmlformats.org/officeDocument/2006/relationships/image" Target="media/image14.png"/><Relationship Id="rId50" Type="http://schemas.openxmlformats.org/officeDocument/2006/relationships/image" Target="media/image13.png"/><Relationship Id="rId5" Type="http://schemas.openxmlformats.org/officeDocument/2006/relationships/header" Target="header1.xml"/><Relationship Id="rId49" Type="http://schemas.openxmlformats.org/officeDocument/2006/relationships/image" Target="media/image12.png"/><Relationship Id="rId48" Type="http://schemas.openxmlformats.org/officeDocument/2006/relationships/image" Target="media/image11.png"/><Relationship Id="rId47" Type="http://schemas.openxmlformats.org/officeDocument/2006/relationships/image" Target="media/image10.png"/><Relationship Id="rId46" Type="http://schemas.openxmlformats.org/officeDocument/2006/relationships/image" Target="media/image9.png"/><Relationship Id="rId45" Type="http://schemas.openxmlformats.org/officeDocument/2006/relationships/image" Target="media/image8.png"/><Relationship Id="rId44" Type="http://schemas.openxmlformats.org/officeDocument/2006/relationships/image" Target="media/image7.png"/><Relationship Id="rId43" Type="http://schemas.openxmlformats.org/officeDocument/2006/relationships/image" Target="media/image6.png"/><Relationship Id="rId42" Type="http://schemas.openxmlformats.org/officeDocument/2006/relationships/image" Target="media/image5.png"/><Relationship Id="rId41" Type="http://schemas.openxmlformats.org/officeDocument/2006/relationships/image" Target="media/image4.png"/><Relationship Id="rId40" Type="http://schemas.openxmlformats.org/officeDocument/2006/relationships/image" Target="media/image3.png"/><Relationship Id="rId4" Type="http://schemas.openxmlformats.org/officeDocument/2006/relationships/footer" Target="footer1.xml"/><Relationship Id="rId39" Type="http://schemas.openxmlformats.org/officeDocument/2006/relationships/image" Target="media/image2.png"/><Relationship Id="rId38" Type="http://schemas.openxmlformats.org/officeDocument/2006/relationships/image" Target="media/image1.jpeg"/><Relationship Id="rId37" Type="http://schemas.openxmlformats.org/officeDocument/2006/relationships/theme" Target="theme/theme1.xml"/><Relationship Id="rId36" Type="http://schemas.openxmlformats.org/officeDocument/2006/relationships/footer" Target="footer14.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167</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2023-07-29T20:58:49Z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